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7544B2BA">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taken into account.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4178"/>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B2396"/>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D217D36F-FBC1-4A97-BF8E-BF88BCB7AF9B}"/>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documentManagement/types"/>
    <ds:schemaRef ds:uri="http://purl.org/dc/elements/1.1/"/>
    <ds:schemaRef ds:uri="f7ae9be5-7c3c-47cd-ae85-44f54695198f"/>
    <ds:schemaRef ds:uri="http://schemas.microsoft.com/office/2006/metadata/properties"/>
    <ds:schemaRef ds:uri="40badb8f-8c1a-4684-a95e-21bfd1d1db09"/>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1676</Words>
  <Characters>9559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Debbie Stone</cp:lastModifiedBy>
  <cp:revision>2</cp:revision>
  <dcterms:created xsi:type="dcterms:W3CDTF">2025-09-25T10:35:00Z</dcterms:created>
  <dcterms:modified xsi:type="dcterms:W3CDTF">2025-09-25T10:35:00Z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