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4ADB8" w14:textId="08C9269F" w:rsidR="00917910" w:rsidRPr="002D45E9" w:rsidRDefault="00F4667F" w:rsidP="002F602A">
      <w:pPr>
        <w:tabs>
          <w:tab w:val="left" w:pos="2880"/>
        </w:tabs>
        <w:spacing w:after="0"/>
        <w:rPr>
          <w:rFonts w:ascii="Tahoma" w:hAnsi="Tahoma" w:cs="Tahoma"/>
          <w:b/>
          <w:bCs/>
        </w:rPr>
      </w:pPr>
      <w:r w:rsidRPr="002D45E9">
        <w:rPr>
          <w:rFonts w:ascii="Tahoma" w:hAnsi="Tahoma" w:cs="Tahoma"/>
          <w:noProof/>
          <w14:ligatures w14:val="standardContextual"/>
        </w:rPr>
        <w:drawing>
          <wp:anchor distT="0" distB="0" distL="114300" distR="114300" simplePos="0" relativeHeight="251658242" behindDoc="1" locked="0" layoutInCell="1" allowOverlap="1" wp14:anchorId="4B9E48FC" wp14:editId="6F893FB1">
            <wp:simplePos x="0" y="0"/>
            <wp:positionH relativeFrom="margin">
              <wp:posOffset>-167005</wp:posOffset>
            </wp:positionH>
            <wp:positionV relativeFrom="paragraph">
              <wp:posOffset>146050</wp:posOffset>
            </wp:positionV>
            <wp:extent cx="952500" cy="1241425"/>
            <wp:effectExtent l="0" t="0" r="0" b="0"/>
            <wp:wrapTight wrapText="bothSides">
              <wp:wrapPolygon edited="0">
                <wp:start x="0" y="0"/>
                <wp:lineTo x="0" y="21213"/>
                <wp:lineTo x="21168" y="21213"/>
                <wp:lineTo x="21168" y="0"/>
                <wp:lineTo x="0" y="0"/>
              </wp:wrapPolygon>
            </wp:wrapTight>
            <wp:docPr id="506911843" name="Picture 7"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911843" name="Picture 7" descr="A logo for a school&#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52500" cy="1241425"/>
                    </a:xfrm>
                    <a:prstGeom prst="rect">
                      <a:avLst/>
                    </a:prstGeom>
                  </pic:spPr>
                </pic:pic>
              </a:graphicData>
            </a:graphic>
            <wp14:sizeRelH relativeFrom="margin">
              <wp14:pctWidth>0</wp14:pctWidth>
            </wp14:sizeRelH>
            <wp14:sizeRelV relativeFrom="margin">
              <wp14:pctHeight>0</wp14:pctHeight>
            </wp14:sizeRelV>
          </wp:anchor>
        </w:drawing>
      </w:r>
      <w:r w:rsidR="00A52A3F" w:rsidRPr="002D45E9">
        <w:rPr>
          <w:rFonts w:ascii="Tahoma" w:hAnsi="Tahoma" w:cs="Tahoma"/>
          <w:b/>
          <w:bCs/>
          <w:noProof/>
        </w:rPr>
        <mc:AlternateContent>
          <mc:Choice Requires="wps">
            <w:drawing>
              <wp:anchor distT="45720" distB="45720" distL="114300" distR="114300" simplePos="0" relativeHeight="251658241" behindDoc="0" locked="0" layoutInCell="1" allowOverlap="1" wp14:anchorId="23D39A01" wp14:editId="40DBE9D9">
                <wp:simplePos x="0" y="0"/>
                <wp:positionH relativeFrom="margin">
                  <wp:align>center</wp:align>
                </wp:positionH>
                <wp:positionV relativeFrom="paragraph">
                  <wp:posOffset>167005</wp:posOffset>
                </wp:positionV>
                <wp:extent cx="3514725" cy="1241425"/>
                <wp:effectExtent l="0" t="0" r="9525" b="0"/>
                <wp:wrapSquare wrapText="bothSides"/>
                <wp:docPr id="7542372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1241425"/>
                        </a:xfrm>
                        <a:prstGeom prst="rect">
                          <a:avLst/>
                        </a:prstGeom>
                        <a:solidFill>
                          <a:srgbClr val="004E7E"/>
                        </a:solidFill>
                        <a:ln w="9525">
                          <a:noFill/>
                          <a:miter lim="800000"/>
                          <a:headEnd/>
                          <a:tailEnd/>
                        </a:ln>
                      </wps:spPr>
                      <wps:txbx>
                        <w:txbxContent>
                          <w:p w14:paraId="1E8910A4" w14:textId="378CF096" w:rsidR="00917910" w:rsidRPr="002D45E9" w:rsidRDefault="001D7359">
                            <w:pPr>
                              <w:rPr>
                                <w:rFonts w:ascii="Tahoma" w:hAnsi="Tahoma" w:cs="Tahoma"/>
                                <w:b/>
                                <w:bCs/>
                                <w:color w:val="FFFFFF" w:themeColor="background1"/>
                                <w:sz w:val="36"/>
                                <w:szCs w:val="36"/>
                              </w:rPr>
                            </w:pPr>
                            <w:r>
                              <w:rPr>
                                <w:rFonts w:ascii="Tahoma" w:hAnsi="Tahoma" w:cs="Tahoma"/>
                                <w:b/>
                                <w:bCs/>
                                <w:color w:val="FFFFFF" w:themeColor="background1"/>
                                <w:sz w:val="36"/>
                                <w:szCs w:val="36"/>
                              </w:rPr>
                              <w:t xml:space="preserve">Level 2 </w:t>
                            </w:r>
                            <w:r w:rsidR="00F1502C">
                              <w:rPr>
                                <w:rFonts w:ascii="Tahoma" w:hAnsi="Tahoma" w:cs="Tahoma"/>
                                <w:b/>
                                <w:bCs/>
                                <w:color w:val="FFFFFF" w:themeColor="background1"/>
                                <w:sz w:val="36"/>
                                <w:szCs w:val="36"/>
                              </w:rPr>
                              <w:t>Teaching Assistant</w:t>
                            </w:r>
                            <w:r w:rsidR="00A52A3F" w:rsidRPr="002D45E9">
                              <w:rPr>
                                <w:rFonts w:ascii="Tahoma" w:hAnsi="Tahoma" w:cs="Tahoma"/>
                                <w:b/>
                                <w:bCs/>
                                <w:color w:val="FFFFFF" w:themeColor="background1"/>
                                <w:sz w:val="36"/>
                                <w:szCs w:val="36"/>
                              </w:rPr>
                              <w:t xml:space="preserve">                  </w:t>
                            </w:r>
                          </w:p>
                          <w:p w14:paraId="17F1D8B1" w14:textId="0079CCD2" w:rsidR="00917910" w:rsidRPr="002D45E9" w:rsidRDefault="00A90359">
                            <w:pPr>
                              <w:rPr>
                                <w:rFonts w:ascii="Tahoma" w:hAnsi="Tahoma" w:cs="Tahoma"/>
                                <w:b/>
                                <w:bCs/>
                                <w:color w:val="FFFFFF" w:themeColor="background1"/>
                                <w:sz w:val="36"/>
                                <w:szCs w:val="36"/>
                              </w:rPr>
                            </w:pPr>
                            <w:r>
                              <w:rPr>
                                <w:rFonts w:ascii="Tahoma" w:hAnsi="Tahoma" w:cs="Tahoma"/>
                                <w:b/>
                                <w:bCs/>
                                <w:noProof/>
                                <w:color w:val="FFFFFF" w:themeColor="background1"/>
                                <w:sz w:val="36"/>
                                <w:szCs w:val="36"/>
                              </w:rPr>
                              <w:t>Hamworthy Primary Federation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D39A01" id="_x0000_t202" coordsize="21600,21600" o:spt="202" path="m,l,21600r21600,l21600,xe">
                <v:stroke joinstyle="miter"/>
                <v:path gradientshapeok="t" o:connecttype="rect"/>
              </v:shapetype>
              <v:shape id="Text Box 2" o:spid="_x0000_s1026" type="#_x0000_t202" style="position:absolute;margin-left:0;margin-top:13.15pt;width:276.75pt;height:97.75pt;z-index:251658241;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" fillcolor="#004e7e" stroked="f">
                <v:textbox>
                  <w:txbxContent>
                    <w:p w14:paraId="1E8910A4" w14:textId="378CF096" w:rsidR="00917910" w:rsidRPr="002D45E9" w:rsidRDefault="001D7359">
                      <w:pPr>
                        <w:rPr>
                          <w:rFonts w:ascii="Tahoma" w:hAnsi="Tahoma" w:cs="Tahoma"/>
                          <w:b/>
                          <w:bCs/>
                          <w:color w:val="FFFFFF" w:themeColor="background1"/>
                          <w:sz w:val="36"/>
                          <w:szCs w:val="36"/>
                        </w:rPr>
                      </w:pPr>
                      <w:r>
                        <w:rPr>
                          <w:rFonts w:ascii="Tahoma" w:hAnsi="Tahoma" w:cs="Tahoma"/>
                          <w:b/>
                          <w:bCs/>
                          <w:color w:val="FFFFFF" w:themeColor="background1"/>
                          <w:sz w:val="36"/>
                          <w:szCs w:val="36"/>
                        </w:rPr>
                        <w:t xml:space="preserve">Level 2 </w:t>
                      </w:r>
                      <w:r w:rsidR="00F1502C">
                        <w:rPr>
                          <w:rFonts w:ascii="Tahoma" w:hAnsi="Tahoma" w:cs="Tahoma"/>
                          <w:b/>
                          <w:bCs/>
                          <w:color w:val="FFFFFF" w:themeColor="background1"/>
                          <w:sz w:val="36"/>
                          <w:szCs w:val="36"/>
                        </w:rPr>
                        <w:t>Teaching Assistant</w:t>
                      </w:r>
                      <w:r w:rsidR="00A52A3F" w:rsidRPr="002D45E9">
                        <w:rPr>
                          <w:rFonts w:ascii="Tahoma" w:hAnsi="Tahoma" w:cs="Tahoma"/>
                          <w:b/>
                          <w:bCs/>
                          <w:color w:val="FFFFFF" w:themeColor="background1"/>
                          <w:sz w:val="36"/>
                          <w:szCs w:val="36"/>
                        </w:rPr>
                        <w:t xml:space="preserve">                  </w:t>
                      </w:r>
                    </w:p>
                    <w:p w14:paraId="17F1D8B1" w14:textId="0079CCD2" w:rsidR="00917910" w:rsidRPr="002D45E9" w:rsidRDefault="00A90359">
                      <w:pPr>
                        <w:rPr>
                          <w:rFonts w:ascii="Tahoma" w:hAnsi="Tahoma" w:cs="Tahoma"/>
                          <w:b/>
                          <w:bCs/>
                          <w:color w:val="FFFFFF" w:themeColor="background1"/>
                          <w:sz w:val="36"/>
                          <w:szCs w:val="36"/>
                        </w:rPr>
                      </w:pPr>
                      <w:r>
                        <w:rPr>
                          <w:rFonts w:ascii="Tahoma" w:hAnsi="Tahoma" w:cs="Tahoma"/>
                          <w:b/>
                          <w:bCs/>
                          <w:noProof/>
                          <w:color w:val="FFFFFF" w:themeColor="background1"/>
                          <w:sz w:val="36"/>
                          <w:szCs w:val="36"/>
                        </w:rPr>
                        <w:t>Hamworthy Primary Federation</w:t>
                      </w:r>
                    </w:p>
                  </w:txbxContent>
                </v:textbox>
                <w10:wrap type="square" anchorx="margin"/>
              </v:shape>
            </w:pict>
          </mc:Fallback>
        </mc:AlternateContent>
      </w:r>
      <w:r w:rsidR="00257F82" w:rsidRPr="002D45E9">
        <w:rPr>
          <w:rFonts w:ascii="Tahoma" w:hAnsi="Tahoma" w:cs="Tahoma"/>
          <w:b/>
          <w:bCs/>
          <w:noProof/>
        </w:rPr>
        <mc:AlternateContent>
          <mc:Choice Requires="wps">
            <w:drawing>
              <wp:anchor distT="45720" distB="45720" distL="114300" distR="114300" simplePos="0" relativeHeight="251658240" behindDoc="0" locked="0" layoutInCell="1" allowOverlap="1" wp14:anchorId="5E090C45" wp14:editId="4D8125A6">
                <wp:simplePos x="0" y="0"/>
                <wp:positionH relativeFrom="page">
                  <wp:align>left</wp:align>
                </wp:positionH>
                <wp:positionV relativeFrom="paragraph">
                  <wp:posOffset>5080</wp:posOffset>
                </wp:positionV>
                <wp:extent cx="7586345" cy="14859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6345" cy="1485900"/>
                        </a:xfrm>
                        <a:prstGeom prst="rect">
                          <a:avLst/>
                        </a:prstGeom>
                        <a:solidFill>
                          <a:srgbClr val="004E7E"/>
                        </a:solidFill>
                        <a:ln w="9525">
                          <a:solidFill>
                            <a:srgbClr val="000000"/>
                          </a:solidFill>
                          <a:miter lim="800000"/>
                          <a:headEnd/>
                          <a:tailEnd/>
                        </a:ln>
                      </wps:spPr>
                      <wps:txbx>
                        <w:txbxContent>
                          <w:p w14:paraId="612CD4DD" w14:textId="3D5F68DE" w:rsidR="004073F9" w:rsidRPr="00DC565A" w:rsidRDefault="00A52A3F" w:rsidP="00DC565A">
                            <w:pPr>
                              <w:spacing w:after="0" w:line="240" w:lineRule="auto"/>
                            </w:pPr>
                            <w:r>
                              <w:t xml:space="preserve">                                                                                                                                                                               </w:t>
                            </w:r>
                            <w:r w:rsidR="002144CD">
                              <w:t xml:space="preserve"> </w:t>
                            </w:r>
                            <w:r>
                              <w:t xml:space="preserve">  </w:t>
                            </w:r>
                            <w:r w:rsidR="002144CD">
                              <w:t xml:space="preserve">        </w:t>
                            </w:r>
                            <w:r>
                              <w:t xml:space="preserve"> </w:t>
                            </w:r>
                            <w:r w:rsidR="00F4667F">
                              <w:tab/>
                            </w:r>
                            <w:r w:rsidR="00DC565A">
                              <w:tab/>
                            </w:r>
                            <w:r w:rsidR="00DC565A">
                              <w:tab/>
                            </w:r>
                            <w:r w:rsidR="00DC565A">
                              <w:tab/>
                            </w:r>
                            <w:r w:rsidR="00F4667F">
                              <w:tab/>
                            </w:r>
                            <w:r w:rsidR="00F4667F">
                              <w:tab/>
                            </w:r>
                            <w:r w:rsidR="00E568D9">
                              <w:t xml:space="preserve">       </w:t>
                            </w:r>
                            <w:r w:rsidR="007B0164">
                              <w:t xml:space="preserve">             </w:t>
                            </w:r>
                            <w:r w:rsidR="00E568D9">
                              <w:t xml:space="preserve">     </w:t>
                            </w:r>
                            <w:r w:rsidR="00DC565A">
                              <w:rPr>
                                <w:noProof/>
                              </w:rPr>
                              <w:t xml:space="preserve">                                                                                                                                                       </w:t>
                            </w:r>
                            <w:r w:rsidR="00DC565A" w:rsidRPr="00452988">
                              <w:rPr>
                                <w:noProof/>
                              </w:rPr>
                              <w:drawing>
                                <wp:inline distT="0" distB="0" distL="0" distR="0" wp14:anchorId="78ADF2B8" wp14:editId="31228611">
                                  <wp:extent cx="1566750" cy="796959"/>
                                  <wp:effectExtent l="152400" t="152400" r="205105" b="212725"/>
                                  <wp:docPr id="1830455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455794" name=""/>
                                          <pic:cNvPicPr/>
                                        </pic:nvPicPr>
                                        <pic:blipFill rotWithShape="1">
                                          <a:blip r:embed="rId12"/>
                                          <a:srcRect l="289" t="1123"/>
                                          <a:stretch>
                                            <a:fillRect/>
                                          </a:stretch>
                                        </pic:blipFill>
                                        <pic:spPr bwMode="auto">
                                          <a:xfrm>
                                            <a:off x="0" y="0"/>
                                            <a:ext cx="1613329" cy="820652"/>
                                          </a:xfrm>
                                          <a:prstGeom prst="rect">
                                            <a:avLst/>
                                          </a:prstGeom>
                                          <a:ln w="127000" cap="rnd">
                                            <a:solidFill>
                                              <a:srgbClr val="0070C0"/>
                                            </a:solidFill>
                                            <a:miter lim="800000"/>
                                          </a:ln>
                                          <a:effectLst>
                                            <a:outerShdw blurRad="57150" dist="50800" dir="2700000" algn="tl" rotWithShape="0">
                                              <a:srgbClr val="000000">
                                                <a:alpha val="40000"/>
                                              </a:srgbClr>
                                            </a:outerShdw>
                                            <a:softEdge rad="76200"/>
                                          </a:effectLst>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090C45" id="_x0000_s1027" type="#_x0000_t202" style="position:absolute;margin-left:0;margin-top:.4pt;width:597.35pt;height:117pt;z-index:25165824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" fillcolor="#004e7e">
                <v:textbox>
                  <w:txbxContent>
                    <w:p w14:paraId="612CD4DD" w14:textId="3D5F68DE" w:rsidR="004073F9" w:rsidRPr="00DC565A" w:rsidRDefault="00A52A3F" w:rsidP="00DC565A">
                      <w:pPr>
                        <w:spacing w:after="0" w:line="240" w:lineRule="auto"/>
                      </w:pPr>
                      <w:r>
                        <w:t xml:space="preserve">                                                                                                                                                                               </w:t>
                      </w:r>
                      <w:r w:rsidR="002144CD">
                        <w:t xml:space="preserve"> </w:t>
                      </w:r>
                      <w:r>
                        <w:t xml:space="preserve">  </w:t>
                      </w:r>
                      <w:r w:rsidR="002144CD">
                        <w:t xml:space="preserve">        </w:t>
                      </w:r>
                      <w:r>
                        <w:t xml:space="preserve"> </w:t>
                      </w:r>
                      <w:r w:rsidR="00F4667F">
                        <w:tab/>
                      </w:r>
                      <w:r w:rsidR="00DC565A">
                        <w:tab/>
                      </w:r>
                      <w:r w:rsidR="00DC565A">
                        <w:tab/>
                      </w:r>
                      <w:r w:rsidR="00DC565A">
                        <w:tab/>
                      </w:r>
                      <w:r w:rsidR="00F4667F">
                        <w:tab/>
                      </w:r>
                      <w:r w:rsidR="00F4667F">
                        <w:tab/>
                      </w:r>
                      <w:r w:rsidR="00E568D9">
                        <w:t xml:space="preserve">       </w:t>
                      </w:r>
                      <w:r w:rsidR="007B0164">
                        <w:t xml:space="preserve">             </w:t>
                      </w:r>
                      <w:r w:rsidR="00E568D9">
                        <w:t xml:space="preserve">     </w:t>
                      </w:r>
                      <w:r w:rsidR="00DC565A">
                        <w:rPr>
                          <w:noProof/>
                        </w:rPr>
                        <w:t xml:space="preserve">                                                                                                                                                       </w:t>
                      </w:r>
                      <w:r w:rsidR="00DC565A" w:rsidRPr="00452988">
                        <w:rPr>
                          <w:noProof/>
                        </w:rPr>
                        <w:drawing>
                          <wp:inline distT="0" distB="0" distL="0" distR="0" wp14:anchorId="78ADF2B8" wp14:editId="31228611">
                            <wp:extent cx="1566750" cy="796959"/>
                            <wp:effectExtent l="152400" t="152400" r="205105" b="212725"/>
                            <wp:docPr id="1830455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455794" name=""/>
                                    <pic:cNvPicPr/>
                                  </pic:nvPicPr>
                                  <pic:blipFill rotWithShape="1">
                                    <a:blip r:embed="rId13"/>
                                    <a:srcRect l="289" t="1123"/>
                                    <a:stretch>
                                      <a:fillRect/>
                                    </a:stretch>
                                  </pic:blipFill>
                                  <pic:spPr bwMode="auto">
                                    <a:xfrm>
                                      <a:off x="0" y="0"/>
                                      <a:ext cx="1613329" cy="820652"/>
                                    </a:xfrm>
                                    <a:prstGeom prst="rect">
                                      <a:avLst/>
                                    </a:prstGeom>
                                    <a:ln w="127000" cap="rnd">
                                      <a:solidFill>
                                        <a:srgbClr val="0070C0"/>
                                      </a:solidFill>
                                      <a:miter lim="800000"/>
                                    </a:ln>
                                    <a:effectLst>
                                      <a:outerShdw blurRad="57150" dist="50800" dir="2700000" algn="tl" rotWithShape="0">
                                        <a:srgbClr val="000000">
                                          <a:alpha val="40000"/>
                                        </a:srgbClr>
                                      </a:outerShdw>
                                      <a:softEdge rad="76200"/>
                                    </a:effectLst>
                                    <a:extLst>
                                      <a:ext uri="{53640926-AAD7-44D8-BBD7-CCE9431645EC}">
                                        <a14:shadowObscured xmlns:a14="http://schemas.microsoft.com/office/drawing/2010/main"/>
                                      </a:ext>
                                    </a:extLst>
                                  </pic:spPr>
                                </pic:pic>
                              </a:graphicData>
                            </a:graphic>
                          </wp:inline>
                        </w:drawing>
                      </w:r>
                    </w:p>
                  </w:txbxContent>
                </v:textbox>
                <w10:wrap type="square" anchorx="page"/>
              </v:shape>
            </w:pict>
          </mc:Fallback>
        </mc:AlternateContent>
      </w:r>
    </w:p>
    <w:tbl>
      <w:tblPr>
        <w:tblStyle w:val="TableGrid"/>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7654"/>
      </w:tblGrid>
      <w:tr w:rsidR="00E56AC5" w:rsidRPr="002D45E9" w14:paraId="0EF8394E" w14:textId="77777777" w:rsidTr="00334197">
        <w:tc>
          <w:tcPr>
            <w:tcW w:w="2689" w:type="dxa"/>
          </w:tcPr>
          <w:p w14:paraId="4D08C966" w14:textId="198C1BCE" w:rsidR="00E56AC5" w:rsidRPr="002D45E9" w:rsidRDefault="00E56AC5" w:rsidP="00917910">
            <w:pPr>
              <w:tabs>
                <w:tab w:val="left" w:pos="2880"/>
              </w:tabs>
              <w:rPr>
                <w:rFonts w:ascii="Tahoma" w:hAnsi="Tahoma" w:cs="Tahoma"/>
              </w:rPr>
            </w:pPr>
            <w:r w:rsidRPr="002D45E9">
              <w:rPr>
                <w:rFonts w:ascii="Tahoma" w:hAnsi="Tahoma" w:cs="Tahoma"/>
                <w:b/>
                <w:bCs/>
              </w:rPr>
              <w:t xml:space="preserve">Location:                           </w:t>
            </w:r>
          </w:p>
        </w:tc>
        <w:tc>
          <w:tcPr>
            <w:tcW w:w="7654" w:type="dxa"/>
          </w:tcPr>
          <w:p w14:paraId="65231C0E" w14:textId="35476F59" w:rsidR="00E56AC5" w:rsidRPr="002D45E9" w:rsidRDefault="00B87831" w:rsidP="00917910">
            <w:pPr>
              <w:tabs>
                <w:tab w:val="left" w:pos="2880"/>
              </w:tabs>
              <w:rPr>
                <w:rFonts w:ascii="Tahoma" w:hAnsi="Tahoma" w:cs="Tahoma"/>
              </w:rPr>
            </w:pPr>
            <w:r w:rsidRPr="002D45E9">
              <w:rPr>
                <w:rFonts w:ascii="Tahoma" w:hAnsi="Tahoma" w:cs="Tahoma"/>
              </w:rPr>
              <w:t>Ha</w:t>
            </w:r>
            <w:r w:rsidR="00A90359">
              <w:rPr>
                <w:rFonts w:ascii="Tahoma" w:hAnsi="Tahoma" w:cs="Tahoma"/>
              </w:rPr>
              <w:t>mworthy Primary</w:t>
            </w:r>
            <w:r w:rsidRPr="002D45E9">
              <w:rPr>
                <w:rFonts w:ascii="Tahoma" w:hAnsi="Tahoma" w:cs="Tahoma"/>
              </w:rPr>
              <w:t xml:space="preserve"> Federation</w:t>
            </w:r>
          </w:p>
        </w:tc>
      </w:tr>
      <w:tr w:rsidR="00E56AC5" w:rsidRPr="002D45E9" w14:paraId="1B74459B" w14:textId="77777777" w:rsidTr="00334197">
        <w:tc>
          <w:tcPr>
            <w:tcW w:w="2689" w:type="dxa"/>
          </w:tcPr>
          <w:p w14:paraId="63BB0E3F" w14:textId="7078A0E4" w:rsidR="00E56AC5" w:rsidRPr="002D45E9" w:rsidRDefault="00E56AC5" w:rsidP="00917910">
            <w:pPr>
              <w:tabs>
                <w:tab w:val="left" w:pos="2880"/>
              </w:tabs>
              <w:rPr>
                <w:rFonts w:ascii="Tahoma" w:hAnsi="Tahoma" w:cs="Tahoma"/>
              </w:rPr>
            </w:pPr>
            <w:r w:rsidRPr="002D45E9">
              <w:rPr>
                <w:rFonts w:ascii="Tahoma" w:hAnsi="Tahoma" w:cs="Tahoma"/>
                <w:b/>
                <w:bCs/>
              </w:rPr>
              <w:t>Contract:</w:t>
            </w:r>
          </w:p>
        </w:tc>
        <w:tc>
          <w:tcPr>
            <w:tcW w:w="7654" w:type="dxa"/>
          </w:tcPr>
          <w:p w14:paraId="74108486" w14:textId="77777777" w:rsidR="00C358BF" w:rsidRDefault="000D1EE5" w:rsidP="00917910">
            <w:pPr>
              <w:tabs>
                <w:tab w:val="left" w:pos="2880"/>
              </w:tabs>
              <w:rPr>
                <w:rFonts w:ascii="Tahoma" w:hAnsi="Tahoma" w:cs="Tahoma"/>
              </w:rPr>
            </w:pPr>
            <w:r>
              <w:rPr>
                <w:rFonts w:ascii="Tahoma" w:hAnsi="Tahoma" w:cs="Tahoma"/>
              </w:rPr>
              <w:t>30 – 30.83</w:t>
            </w:r>
            <w:r w:rsidR="00E56AC5" w:rsidRPr="002D45E9">
              <w:rPr>
                <w:rFonts w:ascii="Tahoma" w:hAnsi="Tahoma" w:cs="Tahoma"/>
              </w:rPr>
              <w:t xml:space="preserve"> hours per week, </w:t>
            </w:r>
            <w:r w:rsidR="00F1502C">
              <w:rPr>
                <w:rFonts w:ascii="Tahoma" w:hAnsi="Tahoma" w:cs="Tahoma"/>
              </w:rPr>
              <w:t xml:space="preserve">Monday to Friday </w:t>
            </w:r>
            <w:r w:rsidR="00616480">
              <w:rPr>
                <w:rFonts w:ascii="Tahoma" w:hAnsi="Tahoma" w:cs="Tahoma"/>
              </w:rPr>
              <w:t>–</w:t>
            </w:r>
            <w:r w:rsidR="00F1502C">
              <w:rPr>
                <w:rFonts w:ascii="Tahoma" w:hAnsi="Tahoma" w:cs="Tahoma"/>
              </w:rPr>
              <w:t xml:space="preserve"> </w:t>
            </w:r>
            <w:r w:rsidR="00C358BF">
              <w:rPr>
                <w:rFonts w:ascii="Tahoma" w:hAnsi="Tahoma" w:cs="Tahoma"/>
              </w:rPr>
              <w:t>8.30am – 3pm/3.05pm</w:t>
            </w:r>
          </w:p>
          <w:p w14:paraId="305F37D3" w14:textId="5A651CD9" w:rsidR="00E56AC5" w:rsidRPr="002D45E9" w:rsidRDefault="00616480" w:rsidP="00917910">
            <w:pPr>
              <w:tabs>
                <w:tab w:val="left" w:pos="2880"/>
              </w:tabs>
              <w:rPr>
                <w:rFonts w:ascii="Tahoma" w:hAnsi="Tahoma" w:cs="Tahoma"/>
              </w:rPr>
            </w:pPr>
            <w:r>
              <w:rPr>
                <w:rFonts w:ascii="Tahoma" w:hAnsi="Tahoma" w:cs="Tahoma"/>
              </w:rPr>
              <w:t>Term time only (38 weeks)</w:t>
            </w:r>
          </w:p>
          <w:p w14:paraId="4C766D7B" w14:textId="5CEC7ED0" w:rsidR="00DE105D" w:rsidRDefault="00DE105D" w:rsidP="00917910">
            <w:pPr>
              <w:tabs>
                <w:tab w:val="left" w:pos="2880"/>
              </w:tabs>
              <w:rPr>
                <w:rFonts w:ascii="Tahoma" w:hAnsi="Tahoma" w:cs="Tahoma"/>
              </w:rPr>
            </w:pPr>
            <w:r>
              <w:rPr>
                <w:rFonts w:ascii="Tahoma" w:hAnsi="Tahoma" w:cs="Tahoma"/>
              </w:rPr>
              <w:t>Federated contract</w:t>
            </w:r>
          </w:p>
          <w:p w14:paraId="1A1E6779" w14:textId="5A5930A5" w:rsidR="00226CD4" w:rsidRPr="002D45E9" w:rsidRDefault="00616480" w:rsidP="00917910">
            <w:pPr>
              <w:tabs>
                <w:tab w:val="left" w:pos="2880"/>
              </w:tabs>
              <w:rPr>
                <w:rFonts w:ascii="Tahoma" w:hAnsi="Tahoma" w:cs="Tahoma"/>
              </w:rPr>
            </w:pPr>
            <w:r>
              <w:rPr>
                <w:rFonts w:ascii="Tahoma" w:hAnsi="Tahoma" w:cs="Tahoma"/>
              </w:rPr>
              <w:t xml:space="preserve">Fixed Term until </w:t>
            </w:r>
            <w:r w:rsidR="000D1EE5">
              <w:rPr>
                <w:rFonts w:ascii="Tahoma" w:hAnsi="Tahoma" w:cs="Tahoma"/>
              </w:rPr>
              <w:t>31</w:t>
            </w:r>
            <w:r w:rsidR="008E0124">
              <w:rPr>
                <w:rFonts w:ascii="Tahoma" w:hAnsi="Tahoma" w:cs="Tahoma"/>
              </w:rPr>
              <w:t xml:space="preserve"> August 2027</w:t>
            </w:r>
          </w:p>
        </w:tc>
      </w:tr>
      <w:tr w:rsidR="00E56AC5" w:rsidRPr="002D45E9" w14:paraId="64D7D3C2" w14:textId="77777777" w:rsidTr="00334197">
        <w:tc>
          <w:tcPr>
            <w:tcW w:w="2689" w:type="dxa"/>
          </w:tcPr>
          <w:p w14:paraId="569F0B12" w14:textId="6965BFD0" w:rsidR="00E56AC5" w:rsidRPr="002D45E9" w:rsidRDefault="00E56AC5" w:rsidP="00917910">
            <w:pPr>
              <w:tabs>
                <w:tab w:val="left" w:pos="2880"/>
              </w:tabs>
              <w:rPr>
                <w:rFonts w:ascii="Tahoma" w:hAnsi="Tahoma" w:cs="Tahoma"/>
              </w:rPr>
            </w:pPr>
            <w:r w:rsidRPr="002D45E9">
              <w:rPr>
                <w:rFonts w:ascii="Tahoma" w:hAnsi="Tahoma" w:cs="Tahoma"/>
                <w:b/>
              </w:rPr>
              <w:t>Salary:</w:t>
            </w:r>
          </w:p>
        </w:tc>
        <w:tc>
          <w:tcPr>
            <w:tcW w:w="7654" w:type="dxa"/>
          </w:tcPr>
          <w:p w14:paraId="6773FE76" w14:textId="5EE9C371" w:rsidR="00C72D6E" w:rsidRPr="002D45E9" w:rsidRDefault="00F6113A" w:rsidP="00917910">
            <w:pPr>
              <w:tabs>
                <w:tab w:val="left" w:pos="2880"/>
              </w:tabs>
              <w:rPr>
                <w:rFonts w:ascii="Tahoma" w:hAnsi="Tahoma" w:cs="Tahoma"/>
              </w:rPr>
            </w:pPr>
            <w:r>
              <w:rPr>
                <w:rFonts w:ascii="Tahoma" w:hAnsi="Tahoma" w:cs="Tahoma"/>
              </w:rPr>
              <w:t>Actual s</w:t>
            </w:r>
            <w:r w:rsidR="001D3F0D">
              <w:rPr>
                <w:rFonts w:ascii="Tahoma" w:hAnsi="Tahoma" w:cs="Tahoma"/>
              </w:rPr>
              <w:t>tarting salary -</w:t>
            </w:r>
            <w:r w:rsidR="007B56B9" w:rsidRPr="002D45E9">
              <w:rPr>
                <w:rFonts w:ascii="Tahoma" w:hAnsi="Tahoma" w:cs="Tahoma"/>
              </w:rPr>
              <w:t xml:space="preserve"> </w:t>
            </w:r>
            <w:r w:rsidR="00E56AC5" w:rsidRPr="002D45E9">
              <w:rPr>
                <w:rFonts w:ascii="Tahoma" w:hAnsi="Tahoma" w:cs="Tahoma"/>
              </w:rPr>
              <w:t>£</w:t>
            </w:r>
            <w:r w:rsidR="00EC3B33">
              <w:rPr>
                <w:rFonts w:ascii="Tahoma" w:hAnsi="Tahoma" w:cs="Tahoma"/>
              </w:rPr>
              <w:t>17,916.75</w:t>
            </w:r>
            <w:r>
              <w:rPr>
                <w:rFonts w:ascii="Tahoma" w:hAnsi="Tahoma" w:cs="Tahoma"/>
              </w:rPr>
              <w:t xml:space="preserve"> (30 hrs);</w:t>
            </w:r>
            <w:r w:rsidR="00EC3B33">
              <w:rPr>
                <w:rFonts w:ascii="Tahoma" w:hAnsi="Tahoma" w:cs="Tahoma"/>
              </w:rPr>
              <w:t xml:space="preserve"> £</w:t>
            </w:r>
            <w:r w:rsidR="00B01437">
              <w:rPr>
                <w:rFonts w:ascii="Tahoma" w:hAnsi="Tahoma" w:cs="Tahoma"/>
              </w:rPr>
              <w:t>18,412.44</w:t>
            </w:r>
            <w:r>
              <w:rPr>
                <w:rFonts w:ascii="Tahoma" w:hAnsi="Tahoma" w:cs="Tahoma"/>
              </w:rPr>
              <w:t xml:space="preserve"> </w:t>
            </w:r>
            <w:r w:rsidR="00CC2B27">
              <w:rPr>
                <w:rFonts w:ascii="Tahoma" w:hAnsi="Tahoma" w:cs="Tahoma"/>
              </w:rPr>
              <w:t>(30.83 hrs) per annum</w:t>
            </w:r>
          </w:p>
          <w:p w14:paraId="2E78A17C" w14:textId="1C6D79B3" w:rsidR="00E56AC5" w:rsidRPr="002D45E9" w:rsidRDefault="005A6684" w:rsidP="007B56B9">
            <w:pPr>
              <w:tabs>
                <w:tab w:val="left" w:pos="2880"/>
              </w:tabs>
              <w:rPr>
                <w:rFonts w:ascii="Tahoma" w:hAnsi="Tahoma" w:cs="Tahoma"/>
              </w:rPr>
            </w:pPr>
            <w:r w:rsidRPr="002D45E9">
              <w:rPr>
                <w:rFonts w:ascii="Tahoma" w:hAnsi="Tahoma" w:cs="Tahoma"/>
              </w:rPr>
              <w:t>£</w:t>
            </w:r>
            <w:r w:rsidR="00AE0756">
              <w:rPr>
                <w:rFonts w:ascii="Tahoma" w:hAnsi="Tahoma" w:cs="Tahoma"/>
              </w:rPr>
              <w:t>26,427</w:t>
            </w:r>
            <w:r w:rsidRPr="002D45E9">
              <w:rPr>
                <w:rFonts w:ascii="Tahoma" w:hAnsi="Tahoma" w:cs="Tahoma"/>
              </w:rPr>
              <w:t xml:space="preserve"> to £</w:t>
            </w:r>
            <w:r w:rsidR="00AE0756">
              <w:rPr>
                <w:rFonts w:ascii="Tahoma" w:hAnsi="Tahoma" w:cs="Tahoma"/>
              </w:rPr>
              <w:t>26,846</w:t>
            </w:r>
            <w:r w:rsidRPr="002D45E9">
              <w:rPr>
                <w:rFonts w:ascii="Tahoma" w:hAnsi="Tahoma" w:cs="Tahoma"/>
              </w:rPr>
              <w:t xml:space="preserve"> per annum </w:t>
            </w:r>
            <w:r w:rsidR="007D7899">
              <w:rPr>
                <w:rFonts w:ascii="Tahoma" w:hAnsi="Tahoma" w:cs="Tahoma"/>
              </w:rPr>
              <w:t>FTE</w:t>
            </w:r>
          </w:p>
        </w:tc>
      </w:tr>
      <w:tr w:rsidR="00E56AC5" w:rsidRPr="002D45E9" w14:paraId="1566CFAE" w14:textId="77777777" w:rsidTr="00334197">
        <w:tc>
          <w:tcPr>
            <w:tcW w:w="2689" w:type="dxa"/>
          </w:tcPr>
          <w:p w14:paraId="34155335" w14:textId="692583BE" w:rsidR="00E56AC5" w:rsidRPr="002D45E9" w:rsidRDefault="00E56AC5" w:rsidP="00917910">
            <w:pPr>
              <w:tabs>
                <w:tab w:val="left" w:pos="2880"/>
              </w:tabs>
              <w:rPr>
                <w:rFonts w:ascii="Tahoma" w:hAnsi="Tahoma" w:cs="Tahoma"/>
              </w:rPr>
            </w:pPr>
            <w:r w:rsidRPr="002D45E9">
              <w:rPr>
                <w:rFonts w:ascii="Tahoma" w:hAnsi="Tahoma" w:cs="Tahoma"/>
                <w:b/>
              </w:rPr>
              <w:t>Application deadline:</w:t>
            </w:r>
          </w:p>
        </w:tc>
        <w:tc>
          <w:tcPr>
            <w:tcW w:w="7654" w:type="dxa"/>
          </w:tcPr>
          <w:p w14:paraId="3125E249" w14:textId="7069E92E" w:rsidR="00E56AC5" w:rsidRPr="002D45E9" w:rsidRDefault="000D1EE5" w:rsidP="00917910">
            <w:pPr>
              <w:tabs>
                <w:tab w:val="left" w:pos="2880"/>
              </w:tabs>
              <w:rPr>
                <w:rFonts w:ascii="Tahoma" w:hAnsi="Tahoma" w:cs="Tahoma"/>
              </w:rPr>
            </w:pPr>
            <w:r>
              <w:rPr>
                <w:rFonts w:ascii="Tahoma" w:hAnsi="Tahoma" w:cs="Tahoma"/>
              </w:rPr>
              <w:t xml:space="preserve">Wednesday </w:t>
            </w:r>
            <w:r w:rsidR="008E0124">
              <w:rPr>
                <w:rFonts w:ascii="Tahoma" w:hAnsi="Tahoma" w:cs="Tahoma"/>
              </w:rPr>
              <w:t>4 November</w:t>
            </w:r>
            <w:r w:rsidR="005264DC">
              <w:rPr>
                <w:rFonts w:ascii="Tahoma" w:hAnsi="Tahoma" w:cs="Tahoma"/>
              </w:rPr>
              <w:t xml:space="preserve"> – 8am</w:t>
            </w:r>
          </w:p>
        </w:tc>
      </w:tr>
      <w:tr w:rsidR="00E56AC5" w:rsidRPr="002D45E9" w14:paraId="1D251970" w14:textId="77777777" w:rsidTr="00952D4E">
        <w:tc>
          <w:tcPr>
            <w:tcW w:w="2689" w:type="dxa"/>
          </w:tcPr>
          <w:p w14:paraId="243A12CA" w14:textId="1D836837" w:rsidR="00E56AC5" w:rsidRPr="002D45E9" w:rsidRDefault="00334197" w:rsidP="00917910">
            <w:pPr>
              <w:tabs>
                <w:tab w:val="left" w:pos="2880"/>
              </w:tabs>
              <w:rPr>
                <w:rFonts w:ascii="Tahoma" w:hAnsi="Tahoma" w:cs="Tahoma"/>
                <w:b/>
                <w:bCs/>
              </w:rPr>
            </w:pPr>
            <w:r w:rsidRPr="002D45E9">
              <w:rPr>
                <w:rFonts w:ascii="Tahoma" w:hAnsi="Tahoma" w:cs="Tahoma"/>
                <w:b/>
                <w:bCs/>
              </w:rPr>
              <w:t>Interview date:</w:t>
            </w:r>
          </w:p>
        </w:tc>
        <w:tc>
          <w:tcPr>
            <w:tcW w:w="7654" w:type="dxa"/>
          </w:tcPr>
          <w:p w14:paraId="62EF9B49" w14:textId="4C0F3DBD" w:rsidR="00E56AC5" w:rsidRPr="002D45E9" w:rsidRDefault="00814D40" w:rsidP="00917910">
            <w:pPr>
              <w:tabs>
                <w:tab w:val="left" w:pos="2880"/>
              </w:tabs>
              <w:rPr>
                <w:rFonts w:ascii="Tahoma" w:hAnsi="Tahoma" w:cs="Tahoma"/>
              </w:rPr>
            </w:pPr>
            <w:r>
              <w:rPr>
                <w:rFonts w:ascii="Tahoma" w:hAnsi="Tahoma" w:cs="Tahoma"/>
              </w:rPr>
              <w:t>Monday 9 November</w:t>
            </w:r>
          </w:p>
        </w:tc>
      </w:tr>
      <w:tr w:rsidR="00952D4E" w:rsidRPr="002D45E9" w14:paraId="23F3191C" w14:textId="77777777" w:rsidTr="00952D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89" w:type="dxa"/>
            <w:tcBorders>
              <w:top w:val="nil"/>
              <w:left w:val="nil"/>
              <w:bottom w:val="nil"/>
              <w:right w:val="nil"/>
            </w:tcBorders>
          </w:tcPr>
          <w:p w14:paraId="72C23C2D" w14:textId="77777777" w:rsidR="00952D4E" w:rsidRPr="002D45E9" w:rsidRDefault="00952D4E" w:rsidP="0007593A">
            <w:pPr>
              <w:tabs>
                <w:tab w:val="left" w:pos="2880"/>
              </w:tabs>
              <w:rPr>
                <w:rFonts w:ascii="Tahoma" w:hAnsi="Tahoma" w:cs="Tahoma"/>
              </w:rPr>
            </w:pPr>
            <w:r w:rsidRPr="002D45E9">
              <w:rPr>
                <w:rFonts w:ascii="Tahoma" w:hAnsi="Tahoma" w:cs="Tahoma"/>
                <w:b/>
              </w:rPr>
              <w:t>Start Date:</w:t>
            </w:r>
          </w:p>
        </w:tc>
        <w:tc>
          <w:tcPr>
            <w:tcW w:w="7654" w:type="dxa"/>
            <w:tcBorders>
              <w:top w:val="nil"/>
              <w:left w:val="nil"/>
              <w:bottom w:val="nil"/>
              <w:right w:val="nil"/>
            </w:tcBorders>
          </w:tcPr>
          <w:p w14:paraId="208B8828" w14:textId="270B3655" w:rsidR="00952D4E" w:rsidRPr="002D45E9" w:rsidRDefault="00B8090C" w:rsidP="0007593A">
            <w:pPr>
              <w:tabs>
                <w:tab w:val="left" w:pos="2880"/>
              </w:tabs>
              <w:rPr>
                <w:rFonts w:ascii="Tahoma" w:hAnsi="Tahoma" w:cs="Tahoma"/>
              </w:rPr>
            </w:pPr>
            <w:r>
              <w:rPr>
                <w:rFonts w:ascii="Tahoma" w:hAnsi="Tahoma" w:cs="Tahoma"/>
              </w:rPr>
              <w:t>ASAP</w:t>
            </w:r>
          </w:p>
        </w:tc>
      </w:tr>
    </w:tbl>
    <w:p w14:paraId="5896725D" w14:textId="77777777" w:rsidR="00354981" w:rsidRDefault="00354981" w:rsidP="00287D30">
      <w:pPr>
        <w:spacing w:after="0"/>
        <w:jc w:val="both"/>
        <w:rPr>
          <w:rFonts w:ascii="Tahoma" w:hAnsi="Tahoma" w:cs="Tahoma"/>
          <w:b/>
          <w:color w:val="8F7212"/>
          <w:u w:val="single"/>
        </w:rPr>
      </w:pPr>
    </w:p>
    <w:p w14:paraId="244B2CE6" w14:textId="77777777" w:rsidR="00FD716C" w:rsidRPr="002D45E9" w:rsidRDefault="00FD716C" w:rsidP="00287D30">
      <w:pPr>
        <w:spacing w:after="0"/>
        <w:jc w:val="both"/>
        <w:rPr>
          <w:rFonts w:ascii="Tahoma" w:hAnsi="Tahoma" w:cs="Tahoma"/>
          <w:b/>
          <w:color w:val="8F7212"/>
          <w:u w:val="single"/>
        </w:rPr>
      </w:pPr>
    </w:p>
    <w:p w14:paraId="01DDE3B5" w14:textId="77777777" w:rsidR="00704D8F" w:rsidRDefault="00704D8F" w:rsidP="00704D8F">
      <w:pPr>
        <w:spacing w:after="0" w:line="240" w:lineRule="auto"/>
        <w:jc w:val="both"/>
        <w:rPr>
          <w:rFonts w:ascii="Tahoma" w:hAnsi="Tahoma" w:cs="Tahoma"/>
        </w:rPr>
      </w:pPr>
      <w:r w:rsidRPr="002D45E9">
        <w:rPr>
          <w:rFonts w:ascii="Tahoma" w:hAnsi="Tahoma" w:cs="Tahoma"/>
        </w:rPr>
        <w:t xml:space="preserve">Hamworthy </w:t>
      </w:r>
      <w:r>
        <w:rPr>
          <w:rFonts w:ascii="Tahoma" w:hAnsi="Tahoma" w:cs="Tahoma"/>
        </w:rPr>
        <w:t>Primary Federation is</w:t>
      </w:r>
      <w:r w:rsidRPr="00182372">
        <w:rPr>
          <w:rFonts w:ascii="Tahoma" w:hAnsi="Tahoma" w:cs="Tahoma"/>
        </w:rPr>
        <w:t xml:space="preserve"> located in a beautiful part of Dorset; on the edge of the Bournemouth, Poole and Christchurch conurbation - bordering onto Poole Harbour. This wonderful setting allows children to be immersed in the life of a coastal town.</w:t>
      </w:r>
      <w:r w:rsidRPr="004D23B2">
        <w:rPr>
          <w:rFonts w:ascii="Poppins" w:hAnsi="Poppins" w:cs="Poppins"/>
          <w:color w:val="000099"/>
          <w:shd w:val="clear" w:color="auto" w:fill="FFFFFF"/>
        </w:rPr>
        <w:t xml:space="preserve"> </w:t>
      </w:r>
      <w:r w:rsidRPr="004D23B2">
        <w:rPr>
          <w:rFonts w:ascii="Tahoma" w:hAnsi="Tahoma" w:cs="Tahoma"/>
        </w:rPr>
        <w:t>Our school grounds back directly on to Hamworthy Park, where children often play after school, participate in water activities in the paddling pool and enjoy the beach lifestyle this brings.</w:t>
      </w:r>
    </w:p>
    <w:p w14:paraId="38755399" w14:textId="77777777" w:rsidR="00704D8F" w:rsidRPr="002D45E9" w:rsidRDefault="00704D8F" w:rsidP="00704D8F">
      <w:pPr>
        <w:spacing w:after="0" w:line="240" w:lineRule="auto"/>
        <w:jc w:val="both"/>
        <w:rPr>
          <w:rFonts w:ascii="Tahoma" w:hAnsi="Tahoma" w:cs="Tahoma"/>
          <w:i/>
          <w:iCs/>
        </w:rPr>
      </w:pPr>
    </w:p>
    <w:p w14:paraId="0814DAF2" w14:textId="77777777" w:rsidR="00704D8F" w:rsidRDefault="00704D8F" w:rsidP="00704D8F">
      <w:pPr>
        <w:spacing w:after="0" w:line="240" w:lineRule="auto"/>
        <w:jc w:val="both"/>
        <w:rPr>
          <w:rFonts w:ascii="Tahoma" w:hAnsi="Tahoma" w:cs="Tahoma"/>
        </w:rPr>
      </w:pPr>
      <w:r w:rsidRPr="00421186">
        <w:rPr>
          <w:rFonts w:ascii="Tahoma" w:hAnsi="Tahoma" w:cs="Tahoma"/>
        </w:rPr>
        <w:t xml:space="preserve">Our Federation consists of two schools -Twin Sails Infant School &amp; Nursery and Hamworthy Park Junior School. </w:t>
      </w:r>
      <w:r w:rsidRPr="00F872AF">
        <w:rPr>
          <w:rFonts w:ascii="Tahoma" w:hAnsi="Tahoma" w:cs="Tahoma"/>
        </w:rPr>
        <w:t>Both schools are four-form entry and set in beautiful surroundings,</w:t>
      </w:r>
      <w:r>
        <w:rPr>
          <w:rFonts w:ascii="Tahoma" w:hAnsi="Tahoma" w:cs="Tahoma"/>
        </w:rPr>
        <w:t xml:space="preserve"> and w</w:t>
      </w:r>
      <w:r w:rsidRPr="00421186">
        <w:rPr>
          <w:rFonts w:ascii="Tahoma" w:hAnsi="Tahoma" w:cs="Tahoma"/>
        </w:rPr>
        <w:t>hilst both schools are unique and meet the needs of all children at different stages of their educational journey, we pride ourselves that we function as an all through Primary school.</w:t>
      </w:r>
    </w:p>
    <w:p w14:paraId="23202F89" w14:textId="77777777" w:rsidR="00704D8F" w:rsidRDefault="00704D8F" w:rsidP="00704D8F">
      <w:pPr>
        <w:spacing w:after="0" w:line="240" w:lineRule="auto"/>
        <w:jc w:val="both"/>
        <w:rPr>
          <w:rFonts w:ascii="Tahoma" w:hAnsi="Tahoma" w:cs="Tahoma"/>
        </w:rPr>
      </w:pPr>
    </w:p>
    <w:p w14:paraId="24CC6866" w14:textId="77777777" w:rsidR="00704D8F" w:rsidRDefault="00704D8F" w:rsidP="00704D8F">
      <w:pPr>
        <w:spacing w:after="0" w:line="240" w:lineRule="auto"/>
        <w:jc w:val="both"/>
        <w:rPr>
          <w:rFonts w:ascii="Tahoma" w:hAnsi="Tahoma" w:cs="Tahoma"/>
        </w:rPr>
      </w:pPr>
      <w:r w:rsidRPr="00D85205">
        <w:rPr>
          <w:rFonts w:ascii="Tahoma" w:hAnsi="Tahoma" w:cs="Tahoma"/>
        </w:rPr>
        <w:t>We believe that every child deserves the very best education - and therefore every child is at the centre of all that we do.</w:t>
      </w:r>
      <w:r>
        <w:rPr>
          <w:rFonts w:ascii="Tahoma" w:hAnsi="Tahoma" w:cs="Tahoma"/>
        </w:rPr>
        <w:t xml:space="preserve"> </w:t>
      </w:r>
      <w:r w:rsidRPr="00526A68">
        <w:rPr>
          <w:rFonts w:ascii="Tahoma" w:hAnsi="Tahoma" w:cs="Tahoma"/>
        </w:rPr>
        <w:t>Our ethos is valued by all of us and the shared belief we all have creates a happy school, where every child is valued, every day</w:t>
      </w:r>
      <w:r>
        <w:rPr>
          <w:rFonts w:ascii="Tahoma" w:hAnsi="Tahoma" w:cs="Tahoma"/>
        </w:rPr>
        <w:t xml:space="preserve"> </w:t>
      </w:r>
      <w:r w:rsidRPr="00526A68">
        <w:rPr>
          <w:rFonts w:ascii="Tahoma" w:hAnsi="Tahoma" w:cs="Tahoma"/>
        </w:rPr>
        <w:t>and where we believe the opportunities we offer should provide our children with every possibility of a bright future.</w:t>
      </w:r>
    </w:p>
    <w:p w14:paraId="50CDCB6C" w14:textId="77777777" w:rsidR="00704D8F" w:rsidRDefault="00704D8F" w:rsidP="00704D8F">
      <w:pPr>
        <w:spacing w:after="0" w:line="240" w:lineRule="auto"/>
        <w:jc w:val="both"/>
        <w:rPr>
          <w:rFonts w:ascii="Tahoma" w:hAnsi="Tahoma" w:cs="Tahoma"/>
        </w:rPr>
      </w:pPr>
    </w:p>
    <w:p w14:paraId="0201DB2F" w14:textId="77777777" w:rsidR="00704D8F" w:rsidRPr="00F22331" w:rsidRDefault="00704D8F" w:rsidP="00704D8F">
      <w:pPr>
        <w:spacing w:after="0" w:line="240" w:lineRule="auto"/>
        <w:jc w:val="both"/>
        <w:rPr>
          <w:rFonts w:ascii="Tahoma" w:hAnsi="Tahoma" w:cs="Tahoma"/>
        </w:rPr>
      </w:pPr>
      <w:r w:rsidRPr="006A207A">
        <w:rPr>
          <w:rFonts w:ascii="Tahoma" w:hAnsi="Tahoma" w:cs="Tahoma"/>
        </w:rPr>
        <w:t>We are proud of our open, approachable leadership team who prioritise staff wellbeing and professional development.</w:t>
      </w:r>
      <w:r w:rsidRPr="00B31247">
        <w:t xml:space="preserve"> </w:t>
      </w:r>
      <w:r w:rsidRPr="00B31247">
        <w:rPr>
          <w:rFonts w:ascii="Tahoma" w:hAnsi="Tahoma" w:cs="Tahoma"/>
        </w:rPr>
        <w:t>We understand the importance of work-life balance and strive to create a working environment that is both purposeful and positive.</w:t>
      </w:r>
      <w:r w:rsidRPr="00791D68">
        <w:t xml:space="preserve"> </w:t>
      </w:r>
      <w:r w:rsidRPr="00791D68">
        <w:rPr>
          <w:rFonts w:ascii="Tahoma" w:hAnsi="Tahoma" w:cs="Tahoma"/>
        </w:rPr>
        <w:t>We invest in our team, offering opportunities for training, mentoring, and career progression.</w:t>
      </w:r>
    </w:p>
    <w:p w14:paraId="1C425199" w14:textId="77777777" w:rsidR="00704D8F" w:rsidRPr="00421186" w:rsidRDefault="00704D8F" w:rsidP="00704D8F">
      <w:pPr>
        <w:spacing w:after="0" w:line="240" w:lineRule="auto"/>
        <w:jc w:val="both"/>
        <w:rPr>
          <w:rFonts w:ascii="Tahoma" w:hAnsi="Tahoma" w:cs="Tahoma"/>
        </w:rPr>
      </w:pPr>
    </w:p>
    <w:p w14:paraId="0FFAA006" w14:textId="2D1FD4A9" w:rsidR="001F79C4" w:rsidRDefault="00704D8F" w:rsidP="001A2FD6">
      <w:pPr>
        <w:spacing w:after="0"/>
        <w:jc w:val="both"/>
        <w:rPr>
          <w:rFonts w:ascii="Tahoma" w:hAnsi="Tahoma" w:cs="Tahoma"/>
          <w:color w:val="000000" w:themeColor="text1"/>
        </w:rPr>
      </w:pPr>
      <w:r>
        <w:rPr>
          <w:rFonts w:ascii="Tahoma" w:hAnsi="Tahoma" w:cs="Tahoma"/>
          <w:color w:val="000000" w:themeColor="text1"/>
        </w:rPr>
        <w:t xml:space="preserve">Hamworthy Primary Federation </w:t>
      </w:r>
      <w:r w:rsidRPr="00427803">
        <w:rPr>
          <w:rFonts w:ascii="Tahoma" w:hAnsi="Tahoma" w:cs="Tahoma"/>
          <w:color w:val="000000" w:themeColor="text1"/>
        </w:rPr>
        <w:t>is in the Hillary Partnership of Hamwic Education Trust (HET); a large, fast-paced multi-academy trust with currently 37 schools across the South Coast: Portsmouth, Southampton, Poole and Dorset.</w:t>
      </w:r>
      <w:r>
        <w:rPr>
          <w:rFonts w:ascii="Tahoma" w:hAnsi="Tahoma" w:cs="Tahoma"/>
          <w:color w:val="000000" w:themeColor="text1"/>
        </w:rPr>
        <w:t xml:space="preserve"> </w:t>
      </w:r>
      <w:r w:rsidRPr="00F00012">
        <w:rPr>
          <w:rFonts w:ascii="Tahoma" w:hAnsi="Tahoma" w:cs="Tahoma"/>
          <w:color w:val="000000" w:themeColor="text1"/>
        </w:rPr>
        <w:t xml:space="preserve">The </w:t>
      </w:r>
      <w:r>
        <w:rPr>
          <w:rFonts w:ascii="Tahoma" w:hAnsi="Tahoma" w:cs="Tahoma"/>
          <w:color w:val="000000" w:themeColor="text1"/>
        </w:rPr>
        <w:t>Hillary</w:t>
      </w:r>
      <w:r w:rsidRPr="00F00012">
        <w:rPr>
          <w:rFonts w:ascii="Tahoma" w:hAnsi="Tahoma" w:cs="Tahoma"/>
          <w:color w:val="000000" w:themeColor="text1"/>
        </w:rPr>
        <w:t xml:space="preserve"> Partnership is a multi-academy partnership based in Poole. The partnership enables local schools to work together to develop a strong education for all our children.</w:t>
      </w:r>
    </w:p>
    <w:p w14:paraId="6B68FAFC" w14:textId="77777777" w:rsidR="00704D8F" w:rsidRPr="00704D8F" w:rsidRDefault="00704D8F" w:rsidP="001A2FD6">
      <w:pPr>
        <w:spacing w:after="0"/>
        <w:jc w:val="both"/>
        <w:rPr>
          <w:rFonts w:ascii="Tahoma" w:hAnsi="Tahoma" w:cs="Tahoma"/>
          <w:color w:val="000000" w:themeColor="text1"/>
        </w:rPr>
      </w:pPr>
    </w:p>
    <w:p w14:paraId="6832AE03" w14:textId="77777777" w:rsidR="001F79C4" w:rsidRDefault="001F79C4" w:rsidP="001A2FD6">
      <w:pPr>
        <w:spacing w:after="0"/>
        <w:jc w:val="both"/>
        <w:rPr>
          <w:rFonts w:ascii="Tahoma" w:hAnsi="Tahoma" w:cs="Tahoma"/>
          <w:b/>
          <w:color w:val="8F7212"/>
          <w:u w:val="single"/>
        </w:rPr>
      </w:pPr>
    </w:p>
    <w:p w14:paraId="11342741" w14:textId="1CD9BCF4" w:rsidR="001A2FD6" w:rsidRPr="002D45E9" w:rsidRDefault="001A2FD6" w:rsidP="001A2FD6">
      <w:pPr>
        <w:spacing w:after="0"/>
        <w:jc w:val="both"/>
        <w:rPr>
          <w:rFonts w:ascii="Tahoma" w:hAnsi="Tahoma" w:cs="Tahoma"/>
          <w:color w:val="8F7212"/>
        </w:rPr>
      </w:pPr>
      <w:r w:rsidRPr="002D45E9">
        <w:rPr>
          <w:rFonts w:ascii="Tahoma" w:hAnsi="Tahoma" w:cs="Tahoma"/>
          <w:b/>
          <w:color w:val="8F7212"/>
          <w:u w:val="single"/>
        </w:rPr>
        <w:t>Role Summary</w:t>
      </w:r>
      <w:r w:rsidRPr="002D45E9">
        <w:rPr>
          <w:rFonts w:ascii="Tahoma" w:hAnsi="Tahoma" w:cs="Tahoma"/>
          <w:b/>
          <w:color w:val="8F7212"/>
        </w:rPr>
        <w:t>:</w:t>
      </w:r>
    </w:p>
    <w:p w14:paraId="4F5BE0D6" w14:textId="77777777" w:rsidR="00FD716C" w:rsidRDefault="00FD716C" w:rsidP="007B56B9">
      <w:pPr>
        <w:spacing w:after="0" w:line="240" w:lineRule="auto"/>
        <w:jc w:val="both"/>
        <w:rPr>
          <w:rFonts w:ascii="Tahoma" w:hAnsi="Tahoma" w:cs="Tahoma"/>
        </w:rPr>
      </w:pPr>
    </w:p>
    <w:p w14:paraId="036D4856" w14:textId="5290DD76" w:rsidR="00952D4E" w:rsidRPr="002D45E9" w:rsidRDefault="001C2564" w:rsidP="007B56B9">
      <w:pPr>
        <w:spacing w:after="0" w:line="240" w:lineRule="auto"/>
        <w:jc w:val="both"/>
        <w:rPr>
          <w:rFonts w:ascii="Tahoma" w:hAnsi="Tahoma" w:cs="Tahoma"/>
        </w:rPr>
      </w:pPr>
      <w:r>
        <w:rPr>
          <w:rFonts w:ascii="Tahoma" w:hAnsi="Tahoma" w:cs="Tahoma"/>
        </w:rPr>
        <w:t xml:space="preserve">Hamworthy </w:t>
      </w:r>
      <w:r w:rsidR="00596C5C">
        <w:rPr>
          <w:rFonts w:ascii="Tahoma" w:hAnsi="Tahoma" w:cs="Tahoma"/>
        </w:rPr>
        <w:t>Primary Federation</w:t>
      </w:r>
      <w:r w:rsidR="00823061" w:rsidRPr="002D45E9">
        <w:rPr>
          <w:rFonts w:ascii="Tahoma" w:hAnsi="Tahoma" w:cs="Tahoma"/>
        </w:rPr>
        <w:t xml:space="preserve"> </w:t>
      </w:r>
      <w:r w:rsidR="3C0883B3" w:rsidRPr="002D45E9">
        <w:rPr>
          <w:rFonts w:ascii="Tahoma" w:hAnsi="Tahoma" w:cs="Tahoma"/>
        </w:rPr>
        <w:t xml:space="preserve">are seeking to appoint </w:t>
      </w:r>
      <w:r w:rsidR="007B56B9" w:rsidRPr="002D45E9">
        <w:rPr>
          <w:rFonts w:ascii="Tahoma" w:hAnsi="Tahoma" w:cs="Tahoma"/>
        </w:rPr>
        <w:t>a</w:t>
      </w:r>
      <w:r w:rsidR="00FA0346">
        <w:rPr>
          <w:rFonts w:ascii="Tahoma" w:hAnsi="Tahoma" w:cs="Tahoma"/>
        </w:rPr>
        <w:t xml:space="preserve">n enthusiastic and proactive </w:t>
      </w:r>
      <w:r w:rsidR="00354981">
        <w:rPr>
          <w:rFonts w:ascii="Tahoma" w:hAnsi="Tahoma" w:cs="Tahoma"/>
        </w:rPr>
        <w:t xml:space="preserve">Level 2 Teaching Assistant </w:t>
      </w:r>
      <w:r w:rsidR="00386B4D">
        <w:rPr>
          <w:rFonts w:ascii="Tahoma" w:hAnsi="Tahoma" w:cs="Tahoma"/>
        </w:rPr>
        <w:t>to join our experienced and dedicated team.</w:t>
      </w:r>
      <w:r w:rsidR="007B56B9" w:rsidRPr="002D45E9">
        <w:rPr>
          <w:rFonts w:ascii="Tahoma" w:hAnsi="Tahoma" w:cs="Tahoma"/>
        </w:rPr>
        <w:t xml:space="preserve"> </w:t>
      </w:r>
      <w:r w:rsidR="00C42427">
        <w:rPr>
          <w:rFonts w:ascii="Tahoma" w:hAnsi="Tahoma" w:cs="Tahoma"/>
        </w:rPr>
        <w:t xml:space="preserve">The position is fixed term, </w:t>
      </w:r>
      <w:r w:rsidR="00814D40">
        <w:rPr>
          <w:rFonts w:ascii="Tahoma" w:hAnsi="Tahoma" w:cs="Tahoma"/>
        </w:rPr>
        <w:t xml:space="preserve">until the end of the academic year – 31 August 2027. </w:t>
      </w:r>
      <w:r w:rsidR="00B8090C">
        <w:rPr>
          <w:rFonts w:ascii="Tahoma" w:hAnsi="Tahoma" w:cs="Tahoma"/>
        </w:rPr>
        <w:t>T</w:t>
      </w:r>
      <w:r w:rsidR="006B7EDA">
        <w:rPr>
          <w:rFonts w:ascii="Tahoma" w:hAnsi="Tahoma" w:cs="Tahoma"/>
        </w:rPr>
        <w:t>he role could involve working</w:t>
      </w:r>
      <w:r w:rsidR="00FA0346">
        <w:rPr>
          <w:rFonts w:ascii="Tahoma" w:hAnsi="Tahoma" w:cs="Tahoma"/>
        </w:rPr>
        <w:t xml:space="preserve"> anywhere</w:t>
      </w:r>
      <w:r w:rsidR="006B7EDA">
        <w:rPr>
          <w:rFonts w:ascii="Tahoma" w:hAnsi="Tahoma" w:cs="Tahoma"/>
        </w:rPr>
        <w:t xml:space="preserve"> across the whole Federation (</w:t>
      </w:r>
      <w:r w:rsidR="00FA0346">
        <w:rPr>
          <w:rFonts w:ascii="Tahoma" w:hAnsi="Tahoma" w:cs="Tahoma"/>
        </w:rPr>
        <w:t>Nursery – Year 6). This will be discussed at interview and dependent upon the needs of the school.</w:t>
      </w:r>
    </w:p>
    <w:p w14:paraId="7FBF8660" w14:textId="1E7D78AE" w:rsidR="002F602A" w:rsidRPr="002D45E9" w:rsidRDefault="002F602A" w:rsidP="002F602A">
      <w:pPr>
        <w:spacing w:after="0" w:line="240" w:lineRule="auto"/>
        <w:jc w:val="both"/>
        <w:rPr>
          <w:rFonts w:ascii="Tahoma" w:hAnsi="Tahoma" w:cs="Tahoma"/>
        </w:rPr>
      </w:pPr>
    </w:p>
    <w:p w14:paraId="75FD0A21" w14:textId="77777777" w:rsidR="00704D8F" w:rsidRDefault="00704D8F" w:rsidP="00FD716C">
      <w:pPr>
        <w:spacing w:after="0" w:line="240" w:lineRule="auto"/>
        <w:contextualSpacing/>
        <w:rPr>
          <w:rFonts w:ascii="Tahoma" w:eastAsia="Times New Roman" w:hAnsi="Tahoma" w:cs="Tahoma"/>
          <w:b/>
          <w:bCs/>
          <w:color w:val="8F7212"/>
          <w:u w:val="single"/>
          <w:lang w:val="en" w:eastAsia="en-GB"/>
        </w:rPr>
      </w:pPr>
    </w:p>
    <w:p w14:paraId="05947793" w14:textId="077A79E5" w:rsidR="00FD716C" w:rsidRDefault="001A2A55" w:rsidP="00FD716C">
      <w:pPr>
        <w:spacing w:after="0" w:line="240" w:lineRule="auto"/>
        <w:contextualSpacing/>
        <w:rPr>
          <w:rFonts w:ascii="Tahoma" w:eastAsia="Times New Roman" w:hAnsi="Tahoma" w:cs="Tahoma"/>
          <w:b/>
          <w:bCs/>
          <w:color w:val="8F7212"/>
          <w:u w:val="single"/>
          <w:lang w:val="en" w:eastAsia="en-GB"/>
        </w:rPr>
      </w:pPr>
      <w:r w:rsidRPr="002D45E9">
        <w:rPr>
          <w:rFonts w:ascii="Tahoma" w:eastAsia="Times New Roman" w:hAnsi="Tahoma" w:cs="Tahoma"/>
          <w:b/>
          <w:bCs/>
          <w:color w:val="8F7212"/>
          <w:u w:val="single"/>
          <w:lang w:val="en" w:eastAsia="en-GB"/>
        </w:rPr>
        <w:t>W</w:t>
      </w:r>
      <w:r w:rsidR="00AA48D6" w:rsidRPr="002D45E9">
        <w:rPr>
          <w:rFonts w:ascii="Tahoma" w:eastAsia="Times New Roman" w:hAnsi="Tahoma" w:cs="Tahoma"/>
          <w:b/>
          <w:bCs/>
          <w:color w:val="8F7212"/>
          <w:u w:val="single"/>
          <w:lang w:val="en" w:eastAsia="en-GB"/>
        </w:rPr>
        <w:t>e are seeking a professional individual who</w:t>
      </w:r>
      <w:r w:rsidR="00FD716C">
        <w:rPr>
          <w:rFonts w:ascii="Tahoma" w:eastAsia="Times New Roman" w:hAnsi="Tahoma" w:cs="Tahoma"/>
          <w:b/>
          <w:bCs/>
          <w:color w:val="8F7212"/>
          <w:u w:val="single"/>
          <w:lang w:val="en" w:eastAsia="en-GB"/>
        </w:rPr>
        <w:t>:</w:t>
      </w:r>
    </w:p>
    <w:p w14:paraId="5083C90E" w14:textId="77777777" w:rsidR="00FD716C" w:rsidRPr="008B54A7" w:rsidRDefault="00FD716C" w:rsidP="00FD716C">
      <w:pPr>
        <w:spacing w:after="0" w:line="240" w:lineRule="auto"/>
        <w:contextualSpacing/>
        <w:rPr>
          <w:rFonts w:ascii="Tahoma" w:eastAsia="Times New Roman" w:hAnsi="Tahoma" w:cs="Tahoma"/>
          <w:b/>
          <w:bCs/>
          <w:color w:val="8F7212"/>
          <w:u w:val="single"/>
          <w:lang w:val="en" w:eastAsia="en-GB"/>
        </w:rPr>
      </w:pPr>
    </w:p>
    <w:p w14:paraId="554DAA61" w14:textId="77777777" w:rsidR="008B54A7" w:rsidRPr="008B54A7" w:rsidRDefault="008B54A7" w:rsidP="008B54A7">
      <w:pPr>
        <w:pStyle w:val="NoSpacing"/>
        <w:numPr>
          <w:ilvl w:val="0"/>
          <w:numId w:val="13"/>
        </w:numPr>
        <w:rPr>
          <w:rFonts w:ascii="Tahoma" w:hAnsi="Tahoma" w:cs="Tahoma"/>
          <w:lang w:val="en" w:eastAsia="en-GB"/>
        </w:rPr>
      </w:pPr>
      <w:r w:rsidRPr="008B54A7">
        <w:rPr>
          <w:rFonts w:ascii="Tahoma" w:hAnsi="Tahoma" w:cs="Tahoma"/>
          <w:lang w:val="en" w:eastAsia="en-GB"/>
        </w:rPr>
        <w:t>Will work effectively alongside &amp; under the direction of, the Class teacher, SENCO/ Inclusion Leader &amp; SLT</w:t>
      </w:r>
    </w:p>
    <w:p w14:paraId="1F8E1D83" w14:textId="77777777" w:rsidR="008B54A7" w:rsidRPr="008B54A7" w:rsidRDefault="008B54A7" w:rsidP="008B54A7">
      <w:pPr>
        <w:pStyle w:val="NoSpacing"/>
        <w:numPr>
          <w:ilvl w:val="0"/>
          <w:numId w:val="13"/>
        </w:numPr>
        <w:rPr>
          <w:rFonts w:ascii="Tahoma" w:hAnsi="Tahoma" w:cs="Tahoma"/>
          <w:lang w:val="en" w:eastAsia="en-GB"/>
        </w:rPr>
      </w:pPr>
      <w:r w:rsidRPr="008B54A7">
        <w:rPr>
          <w:rFonts w:ascii="Tahoma" w:hAnsi="Tahoma" w:cs="Tahoma"/>
          <w:lang w:val="en" w:eastAsia="en-GB"/>
        </w:rPr>
        <w:t>Has experience of working with young children and is up for a new challenge</w:t>
      </w:r>
    </w:p>
    <w:p w14:paraId="2A0EEF00" w14:textId="77777777" w:rsidR="008B54A7" w:rsidRPr="008B54A7" w:rsidRDefault="008B54A7" w:rsidP="008B54A7">
      <w:pPr>
        <w:pStyle w:val="NoSpacing"/>
        <w:numPr>
          <w:ilvl w:val="0"/>
          <w:numId w:val="13"/>
        </w:numPr>
        <w:rPr>
          <w:rFonts w:ascii="Tahoma" w:hAnsi="Tahoma" w:cs="Tahoma"/>
          <w:lang w:val="en" w:eastAsia="en-GB"/>
        </w:rPr>
      </w:pPr>
      <w:r w:rsidRPr="008B54A7">
        <w:rPr>
          <w:rFonts w:ascii="Tahoma" w:hAnsi="Tahoma" w:cs="Tahoma"/>
          <w:lang w:val="en" w:eastAsia="en-GB"/>
        </w:rPr>
        <w:t>Has a positive, caring manner, with high aspirations for the achievements of all pupils</w:t>
      </w:r>
    </w:p>
    <w:p w14:paraId="19F3A69F" w14:textId="37769FD7" w:rsidR="008B54A7" w:rsidRPr="008B54A7" w:rsidRDefault="008B54A7" w:rsidP="008B54A7">
      <w:pPr>
        <w:pStyle w:val="NoSpacing"/>
        <w:numPr>
          <w:ilvl w:val="0"/>
          <w:numId w:val="13"/>
        </w:numPr>
        <w:rPr>
          <w:rFonts w:ascii="Tahoma" w:hAnsi="Tahoma" w:cs="Tahoma"/>
          <w:lang w:val="en" w:eastAsia="en-GB"/>
        </w:rPr>
      </w:pPr>
      <w:r w:rsidRPr="008B54A7">
        <w:rPr>
          <w:rFonts w:ascii="Tahoma" w:hAnsi="Tahoma" w:cs="Tahoma"/>
          <w:lang w:val="en" w:eastAsia="en-GB"/>
        </w:rPr>
        <w:t xml:space="preserve">Can provide </w:t>
      </w:r>
      <w:r w:rsidR="00741D1D" w:rsidRPr="008B54A7">
        <w:rPr>
          <w:rFonts w:ascii="Tahoma" w:hAnsi="Tahoma" w:cs="Tahoma"/>
          <w:lang w:val="en" w:eastAsia="en-GB"/>
        </w:rPr>
        <w:t>high-quality</w:t>
      </w:r>
      <w:r w:rsidRPr="008B54A7">
        <w:rPr>
          <w:rFonts w:ascii="Tahoma" w:hAnsi="Tahoma" w:cs="Tahoma"/>
          <w:lang w:val="en" w:eastAsia="en-GB"/>
        </w:rPr>
        <w:t xml:space="preserve"> support for pupils</w:t>
      </w:r>
    </w:p>
    <w:p w14:paraId="334BF083" w14:textId="77777777" w:rsidR="008B54A7" w:rsidRPr="008B54A7" w:rsidRDefault="008B54A7" w:rsidP="008B54A7">
      <w:pPr>
        <w:pStyle w:val="NoSpacing"/>
        <w:numPr>
          <w:ilvl w:val="0"/>
          <w:numId w:val="13"/>
        </w:numPr>
        <w:rPr>
          <w:rFonts w:ascii="Tahoma" w:hAnsi="Tahoma" w:cs="Tahoma"/>
          <w:lang w:val="en" w:eastAsia="en-GB"/>
        </w:rPr>
      </w:pPr>
      <w:r w:rsidRPr="008B54A7">
        <w:rPr>
          <w:rFonts w:ascii="Tahoma" w:hAnsi="Tahoma" w:cs="Tahoma"/>
          <w:lang w:val="en" w:eastAsia="en-GB"/>
        </w:rPr>
        <w:t>Is committed to an inclusive education</w:t>
      </w:r>
    </w:p>
    <w:p w14:paraId="0356A7C3" w14:textId="77777777" w:rsidR="008B54A7" w:rsidRDefault="008B54A7" w:rsidP="008B54A7">
      <w:pPr>
        <w:pStyle w:val="NoSpacing"/>
        <w:numPr>
          <w:ilvl w:val="0"/>
          <w:numId w:val="13"/>
        </w:numPr>
        <w:rPr>
          <w:rFonts w:ascii="Tahoma" w:hAnsi="Tahoma" w:cs="Tahoma"/>
          <w:lang w:val="en" w:eastAsia="en-GB"/>
        </w:rPr>
      </w:pPr>
      <w:r w:rsidRPr="008B54A7">
        <w:rPr>
          <w:rFonts w:ascii="Tahoma" w:hAnsi="Tahoma" w:cs="Tahoma"/>
          <w:lang w:val="en" w:eastAsia="en-GB"/>
        </w:rPr>
        <w:t>Enjoys contributing to a supportive, dynamic team.</w:t>
      </w:r>
    </w:p>
    <w:p w14:paraId="76EAC940" w14:textId="77777777" w:rsidR="00C426DD" w:rsidRDefault="00C426DD" w:rsidP="00C426DD">
      <w:pPr>
        <w:pStyle w:val="NoSpacing"/>
        <w:rPr>
          <w:rFonts w:ascii="Tahoma" w:hAnsi="Tahoma" w:cs="Tahoma"/>
          <w:lang w:val="en" w:eastAsia="en-GB"/>
        </w:rPr>
      </w:pPr>
    </w:p>
    <w:p w14:paraId="5AD38918" w14:textId="77777777" w:rsidR="00C426DD" w:rsidRPr="002D45E9" w:rsidRDefault="00C426DD" w:rsidP="00C426DD">
      <w:pPr>
        <w:spacing w:after="0" w:line="240" w:lineRule="auto"/>
        <w:contextualSpacing/>
        <w:rPr>
          <w:rFonts w:ascii="Tahoma" w:hAnsi="Tahoma" w:cs="Tahoma"/>
          <w:b/>
          <w:color w:val="8F7212"/>
        </w:rPr>
      </w:pPr>
      <w:r w:rsidRPr="002D45E9">
        <w:rPr>
          <w:rFonts w:ascii="Tahoma" w:hAnsi="Tahoma" w:cs="Tahoma"/>
          <w:b/>
          <w:color w:val="8F7212"/>
          <w:u w:val="single"/>
        </w:rPr>
        <w:t>What we offer you</w:t>
      </w:r>
      <w:r w:rsidRPr="002D45E9">
        <w:rPr>
          <w:rFonts w:ascii="Tahoma" w:hAnsi="Tahoma" w:cs="Tahoma"/>
          <w:b/>
          <w:color w:val="8F7212"/>
        </w:rPr>
        <w:t>:</w:t>
      </w:r>
    </w:p>
    <w:p w14:paraId="3483B9BE" w14:textId="77777777" w:rsidR="00DE7918" w:rsidRDefault="00DE7918" w:rsidP="00DE7918">
      <w:pPr>
        <w:spacing w:after="0" w:line="240" w:lineRule="auto"/>
        <w:contextualSpacing/>
        <w:rPr>
          <w:rFonts w:ascii="Tahoma" w:hAnsi="Tahoma" w:cs="Tahoma"/>
          <w:b/>
        </w:rPr>
      </w:pPr>
    </w:p>
    <w:p w14:paraId="01819DBB" w14:textId="77777777" w:rsidR="00C426DD" w:rsidRPr="002D45E9" w:rsidRDefault="00C426DD" w:rsidP="00DE7918">
      <w:pPr>
        <w:spacing w:after="0" w:line="240" w:lineRule="auto"/>
        <w:contextualSpacing/>
        <w:rPr>
          <w:rFonts w:ascii="Tahoma" w:hAnsi="Tahoma" w:cs="Tahoma"/>
          <w:b/>
        </w:rPr>
      </w:pPr>
    </w:p>
    <w:p w14:paraId="3C79726F" w14:textId="77777777" w:rsidR="00DE7918" w:rsidRPr="002D45E9" w:rsidRDefault="00DE7918" w:rsidP="00DE7918">
      <w:pPr>
        <w:numPr>
          <w:ilvl w:val="0"/>
          <w:numId w:val="7"/>
        </w:numPr>
        <w:spacing w:after="0" w:line="240" w:lineRule="auto"/>
        <w:contextualSpacing/>
        <w:jc w:val="both"/>
        <w:rPr>
          <w:rFonts w:ascii="Tahoma" w:hAnsi="Tahoma" w:cs="Tahoma"/>
        </w:rPr>
      </w:pPr>
      <w:r w:rsidRPr="002D45E9">
        <w:rPr>
          <w:rFonts w:ascii="Tahoma" w:hAnsi="Tahoma" w:cs="Tahoma"/>
        </w:rPr>
        <w:t xml:space="preserve">An opportunity to be part of a collaborative managed services team with a shared vision of excellence </w:t>
      </w:r>
    </w:p>
    <w:p w14:paraId="1A27DFF2" w14:textId="77777777" w:rsidR="00DE7918" w:rsidRPr="002D45E9" w:rsidRDefault="00DE7918" w:rsidP="00DE7918">
      <w:pPr>
        <w:pStyle w:val="ListParagraph"/>
        <w:numPr>
          <w:ilvl w:val="0"/>
          <w:numId w:val="7"/>
        </w:numPr>
        <w:shd w:val="clear" w:color="auto" w:fill="FFFFFF" w:themeFill="background1"/>
        <w:spacing w:after="0" w:line="240" w:lineRule="auto"/>
        <w:jc w:val="both"/>
        <w:rPr>
          <w:rFonts w:ascii="Tahoma" w:eastAsiaTheme="minorEastAsia" w:hAnsi="Tahoma" w:cs="Tahoma"/>
          <w:color w:val="000000"/>
          <w:spacing w:val="4"/>
          <w:lang w:eastAsia="en-GB"/>
        </w:rPr>
      </w:pPr>
      <w:r w:rsidRPr="002D45E9">
        <w:rPr>
          <w:rFonts w:ascii="Tahoma" w:eastAsiaTheme="minorEastAsia" w:hAnsi="Tahoma" w:cs="Tahoma"/>
          <w:color w:val="000000"/>
          <w:spacing w:val="4"/>
          <w:lang w:eastAsia="en-GB"/>
        </w:rPr>
        <w:t>A real career path in a thriving and respected organisation</w:t>
      </w:r>
    </w:p>
    <w:p w14:paraId="06C715AB" w14:textId="77777777" w:rsidR="00DE7918" w:rsidRPr="002D45E9" w:rsidRDefault="00DE7918" w:rsidP="00DE7918">
      <w:pPr>
        <w:numPr>
          <w:ilvl w:val="0"/>
          <w:numId w:val="7"/>
        </w:numPr>
        <w:spacing w:after="0" w:line="240" w:lineRule="auto"/>
        <w:contextualSpacing/>
        <w:jc w:val="both"/>
        <w:rPr>
          <w:rFonts w:ascii="Tahoma" w:hAnsi="Tahoma" w:cs="Tahoma"/>
        </w:rPr>
      </w:pPr>
      <w:r w:rsidRPr="002D45E9">
        <w:rPr>
          <w:rFonts w:ascii="Tahoma" w:hAnsi="Tahoma" w:cs="Tahoma"/>
        </w:rPr>
        <w:t>Flexible working approach, where possible</w:t>
      </w:r>
    </w:p>
    <w:p w14:paraId="1E96F0ED" w14:textId="77777777" w:rsidR="00DE7918" w:rsidRPr="00ED1D8B" w:rsidRDefault="00DE7918" w:rsidP="00DE7918">
      <w:pPr>
        <w:numPr>
          <w:ilvl w:val="0"/>
          <w:numId w:val="7"/>
        </w:numPr>
        <w:spacing w:after="0" w:line="240" w:lineRule="auto"/>
        <w:contextualSpacing/>
        <w:jc w:val="both"/>
        <w:rPr>
          <w:rFonts w:ascii="Tahoma" w:hAnsi="Tahoma" w:cs="Tahoma"/>
        </w:rPr>
      </w:pPr>
      <w:r w:rsidRPr="00ED1D8B">
        <w:rPr>
          <w:rFonts w:ascii="Tahoma" w:hAnsi="Tahoma" w:cs="Tahoma"/>
        </w:rPr>
        <w:t>Wellbeing day</w:t>
      </w:r>
    </w:p>
    <w:p w14:paraId="1FA58998" w14:textId="77777777" w:rsidR="00DE7918" w:rsidRPr="00DD4203" w:rsidRDefault="00DE7918" w:rsidP="00DE7918">
      <w:pPr>
        <w:pStyle w:val="NoSpacing"/>
        <w:numPr>
          <w:ilvl w:val="0"/>
          <w:numId w:val="7"/>
        </w:numPr>
        <w:contextualSpacing/>
        <w:jc w:val="both"/>
        <w:rPr>
          <w:rFonts w:ascii="Tahoma" w:hAnsi="Tahoma" w:cs="Tahoma"/>
          <w:lang w:eastAsia="en-GB"/>
        </w:rPr>
      </w:pPr>
      <w:r w:rsidRPr="00DD4203">
        <w:rPr>
          <w:rFonts w:ascii="Tahoma" w:hAnsi="Tahoma" w:cs="Tahoma"/>
          <w:lang w:eastAsia="en-GB"/>
        </w:rPr>
        <w:t>Excellent training and development programmes and opportunities</w:t>
      </w:r>
    </w:p>
    <w:p w14:paraId="2C9C495D" w14:textId="77777777" w:rsidR="00DE7918" w:rsidRDefault="00DE7918" w:rsidP="00DE7918">
      <w:pPr>
        <w:pStyle w:val="NoSpacing"/>
        <w:numPr>
          <w:ilvl w:val="0"/>
          <w:numId w:val="7"/>
        </w:numPr>
        <w:contextualSpacing/>
        <w:jc w:val="both"/>
        <w:rPr>
          <w:rFonts w:ascii="Tahoma" w:hAnsi="Tahoma" w:cs="Tahoma"/>
          <w:lang w:eastAsia="en-GB"/>
        </w:rPr>
      </w:pPr>
      <w:r w:rsidRPr="002802C5">
        <w:rPr>
          <w:rFonts w:ascii="Tahoma" w:hAnsi="Tahoma" w:cs="Tahoma"/>
          <w:lang w:eastAsia="en-GB"/>
        </w:rPr>
        <w:t>Eligibility to join the Local Government Pension Scheme</w:t>
      </w:r>
      <w:r>
        <w:rPr>
          <w:rFonts w:ascii="Tahoma" w:hAnsi="Tahoma" w:cs="Tahoma"/>
          <w:lang w:eastAsia="en-GB"/>
        </w:rPr>
        <w:t xml:space="preserve"> / Teacher Pension Scheme</w:t>
      </w:r>
    </w:p>
    <w:p w14:paraId="02B730A8" w14:textId="77777777" w:rsidR="00DE7918" w:rsidRPr="002802C5" w:rsidRDefault="00DE7918" w:rsidP="00DE7918">
      <w:pPr>
        <w:pStyle w:val="NoSpacing"/>
        <w:numPr>
          <w:ilvl w:val="0"/>
          <w:numId w:val="7"/>
        </w:numPr>
        <w:contextualSpacing/>
        <w:jc w:val="both"/>
        <w:rPr>
          <w:rFonts w:ascii="Tahoma" w:hAnsi="Tahoma" w:cs="Tahoma"/>
          <w:lang w:eastAsia="en-GB"/>
        </w:rPr>
      </w:pPr>
      <w:r w:rsidRPr="002802C5">
        <w:rPr>
          <w:rFonts w:ascii="Tahoma" w:hAnsi="Tahoma" w:cs="Tahoma"/>
          <w:lang w:eastAsia="en-GB"/>
        </w:rPr>
        <w:t>Generous holiday entitlement, increasing with length of service (support staff)</w:t>
      </w:r>
    </w:p>
    <w:p w14:paraId="48D25587" w14:textId="77777777" w:rsidR="00DE7918" w:rsidRPr="00DD4203" w:rsidRDefault="00DE7918" w:rsidP="00DE7918">
      <w:pPr>
        <w:pStyle w:val="NoSpacing"/>
        <w:numPr>
          <w:ilvl w:val="0"/>
          <w:numId w:val="7"/>
        </w:numPr>
        <w:contextualSpacing/>
        <w:jc w:val="both"/>
        <w:rPr>
          <w:rFonts w:ascii="Tahoma" w:eastAsiaTheme="minorEastAsia" w:hAnsi="Tahoma" w:cs="Tahoma"/>
        </w:rPr>
      </w:pPr>
      <w:r w:rsidRPr="00DD4203">
        <w:rPr>
          <w:rFonts w:ascii="Tahoma" w:hAnsi="Tahoma" w:cs="Tahoma"/>
          <w:lang w:eastAsia="en-GB"/>
        </w:rPr>
        <w:t>Access to our benefits portal offering</w:t>
      </w:r>
      <w:r w:rsidRPr="00DD4203">
        <w:rPr>
          <w:rFonts w:ascii="Tahoma" w:eastAsiaTheme="minorEastAsia" w:hAnsi="Tahoma" w:cs="Tahoma"/>
          <w:lang w:eastAsia="en-GB"/>
        </w:rPr>
        <w:t xml:space="preserve"> a </w:t>
      </w:r>
      <w:r w:rsidRPr="00DD4203">
        <w:rPr>
          <w:rFonts w:ascii="Tahoma" w:eastAsiaTheme="minorEastAsia" w:hAnsi="Tahoma" w:cs="Tahoma"/>
        </w:rPr>
        <w:t>full range of discounts available through Lifestyle Savings</w:t>
      </w:r>
    </w:p>
    <w:p w14:paraId="4827F43C" w14:textId="77777777" w:rsidR="00DE7918" w:rsidRDefault="00DE7918" w:rsidP="00DE7918">
      <w:pPr>
        <w:pStyle w:val="ListParagraph"/>
        <w:numPr>
          <w:ilvl w:val="0"/>
          <w:numId w:val="7"/>
        </w:numPr>
        <w:spacing w:after="0" w:line="240" w:lineRule="auto"/>
        <w:jc w:val="both"/>
        <w:rPr>
          <w:rFonts w:ascii="Tahoma" w:eastAsia="Times New Roman" w:hAnsi="Tahoma" w:cs="Tahoma"/>
          <w:color w:val="222222"/>
          <w:lang w:eastAsia="en-GB"/>
        </w:rPr>
      </w:pPr>
      <w:r w:rsidRPr="00DD4203">
        <w:rPr>
          <w:rFonts w:ascii="Tahoma" w:eastAsia="Times New Roman" w:hAnsi="Tahoma" w:cs="Tahoma"/>
          <w:color w:val="222222"/>
          <w:lang w:eastAsia="en-GB"/>
        </w:rPr>
        <w:t xml:space="preserve">Access to </w:t>
      </w:r>
      <w:r>
        <w:rPr>
          <w:rFonts w:ascii="Tahoma" w:eastAsia="Times New Roman" w:hAnsi="Tahoma" w:cs="Tahoma"/>
          <w:color w:val="222222"/>
          <w:lang w:eastAsia="en-GB"/>
        </w:rPr>
        <w:t>w</w:t>
      </w:r>
      <w:r w:rsidRPr="00DD4203">
        <w:rPr>
          <w:rFonts w:ascii="Tahoma" w:eastAsia="Times New Roman" w:hAnsi="Tahoma" w:cs="Tahoma"/>
          <w:color w:val="222222"/>
          <w:lang w:eastAsia="en-GB"/>
        </w:rPr>
        <w:t xml:space="preserve">ellbeing </w:t>
      </w:r>
      <w:r>
        <w:rPr>
          <w:rFonts w:ascii="Tahoma" w:eastAsia="Times New Roman" w:hAnsi="Tahoma" w:cs="Tahoma"/>
          <w:color w:val="222222"/>
          <w:lang w:eastAsia="en-GB"/>
        </w:rPr>
        <w:t>s</w:t>
      </w:r>
      <w:r w:rsidRPr="00DD4203">
        <w:rPr>
          <w:rFonts w:ascii="Tahoma" w:eastAsia="Times New Roman" w:hAnsi="Tahoma" w:cs="Tahoma"/>
          <w:color w:val="222222"/>
          <w:lang w:eastAsia="en-GB"/>
        </w:rPr>
        <w:t>upport through our Employee Assistance Programme, this includes free confidential telephone and face to face counselling for employees and family members</w:t>
      </w:r>
    </w:p>
    <w:p w14:paraId="3FD18A9F" w14:textId="77777777" w:rsidR="00DE7918" w:rsidRPr="00DD4203" w:rsidRDefault="00DE7918" w:rsidP="00DE7918">
      <w:pPr>
        <w:pStyle w:val="ListParagraph"/>
        <w:numPr>
          <w:ilvl w:val="0"/>
          <w:numId w:val="7"/>
        </w:numPr>
        <w:spacing w:after="0" w:line="240" w:lineRule="auto"/>
        <w:jc w:val="both"/>
        <w:rPr>
          <w:rFonts w:ascii="Tahoma" w:eastAsia="Times New Roman" w:hAnsi="Tahoma" w:cs="Tahoma"/>
          <w:color w:val="222222"/>
          <w:lang w:eastAsia="en-GB"/>
        </w:rPr>
      </w:pPr>
      <w:r>
        <w:rPr>
          <w:rFonts w:ascii="Tahoma" w:eastAsia="Times New Roman" w:hAnsi="Tahoma" w:cs="Tahoma"/>
          <w:color w:val="222222"/>
          <w:lang w:eastAsia="en-GB"/>
        </w:rPr>
        <w:t xml:space="preserve">Access to financial wellbeing support through a company that </w:t>
      </w:r>
      <w:r w:rsidRPr="00F7457E">
        <w:rPr>
          <w:rFonts w:ascii="Tahoma" w:eastAsia="Times New Roman" w:hAnsi="Tahoma" w:cs="Tahoma"/>
          <w:color w:val="222222"/>
          <w:lang w:eastAsia="en-GB"/>
        </w:rPr>
        <w:t>provid</w:t>
      </w:r>
      <w:r>
        <w:rPr>
          <w:rFonts w:ascii="Tahoma" w:eastAsia="Times New Roman" w:hAnsi="Tahoma" w:cs="Tahoma"/>
          <w:color w:val="222222"/>
          <w:lang w:eastAsia="en-GB"/>
        </w:rPr>
        <w:t xml:space="preserve">es </w:t>
      </w:r>
      <w:r w:rsidRPr="00F7457E">
        <w:rPr>
          <w:rFonts w:ascii="Tahoma" w:eastAsia="Times New Roman" w:hAnsi="Tahoma" w:cs="Tahoma"/>
          <w:color w:val="222222"/>
          <w:lang w:eastAsia="en-GB"/>
        </w:rPr>
        <w:t>comprehensive guidance on all things mortgage related</w:t>
      </w:r>
    </w:p>
    <w:p w14:paraId="64BFD405" w14:textId="77777777" w:rsidR="00DE7918" w:rsidRPr="00DD4203" w:rsidRDefault="00DE7918" w:rsidP="00DE7918">
      <w:pPr>
        <w:pStyle w:val="ListParagraph"/>
        <w:numPr>
          <w:ilvl w:val="0"/>
          <w:numId w:val="7"/>
        </w:numPr>
        <w:spacing w:after="0" w:line="240" w:lineRule="auto"/>
        <w:jc w:val="both"/>
        <w:rPr>
          <w:rFonts w:ascii="Tahoma" w:eastAsia="Times New Roman" w:hAnsi="Tahoma" w:cs="Tahoma"/>
          <w:color w:val="222222"/>
          <w:lang w:eastAsia="en-GB"/>
        </w:rPr>
      </w:pPr>
      <w:r w:rsidRPr="00DD4203">
        <w:rPr>
          <w:rFonts w:ascii="Tahoma" w:eastAsia="Times New Roman" w:hAnsi="Tahoma" w:cs="Tahoma"/>
          <w:color w:val="222222"/>
          <w:lang w:eastAsia="en-GB"/>
        </w:rPr>
        <w:t>Eligible for a Blue Light card</w:t>
      </w:r>
    </w:p>
    <w:p w14:paraId="2E35B0FD" w14:textId="77777777" w:rsidR="00DE7918" w:rsidRPr="002D45E9" w:rsidRDefault="00DE7918" w:rsidP="00DE7918">
      <w:pPr>
        <w:spacing w:after="0" w:line="240" w:lineRule="auto"/>
        <w:contextualSpacing/>
        <w:jc w:val="both"/>
        <w:rPr>
          <w:rFonts w:ascii="Tahoma" w:eastAsia="Times New Roman" w:hAnsi="Tahoma" w:cs="Tahoma"/>
          <w:b/>
          <w:bCs/>
          <w:lang w:val="en"/>
        </w:rPr>
      </w:pPr>
    </w:p>
    <w:p w14:paraId="5CD3A656" w14:textId="77777777" w:rsidR="00DE7918" w:rsidRPr="002D45E9" w:rsidRDefault="00DE7918" w:rsidP="00DE7918">
      <w:pPr>
        <w:spacing w:after="0" w:line="240" w:lineRule="auto"/>
        <w:jc w:val="both"/>
        <w:rPr>
          <w:rFonts w:ascii="Tahoma" w:eastAsia="Times New Roman" w:hAnsi="Tahoma" w:cs="Tahoma"/>
          <w:b/>
          <w:bCs/>
          <w:color w:val="8F7212"/>
          <w:lang w:val="en"/>
        </w:rPr>
      </w:pPr>
      <w:r w:rsidRPr="002D45E9">
        <w:rPr>
          <w:rFonts w:ascii="Tahoma" w:eastAsia="Times New Roman" w:hAnsi="Tahoma" w:cs="Tahoma"/>
          <w:b/>
          <w:bCs/>
          <w:color w:val="8F7212"/>
          <w:u w:val="single"/>
          <w:lang w:val="en"/>
        </w:rPr>
        <w:t>About Hamwic Education Trust</w:t>
      </w:r>
      <w:r w:rsidRPr="002D45E9">
        <w:rPr>
          <w:rFonts w:ascii="Tahoma" w:eastAsia="Times New Roman" w:hAnsi="Tahoma" w:cs="Tahoma"/>
          <w:b/>
          <w:bCs/>
          <w:color w:val="8F7212"/>
          <w:lang w:val="en"/>
        </w:rPr>
        <w:t>:</w:t>
      </w:r>
    </w:p>
    <w:p w14:paraId="3EA11592" w14:textId="77777777" w:rsidR="00DE7918" w:rsidRPr="002D45E9" w:rsidRDefault="00DE7918" w:rsidP="00DE7918">
      <w:pPr>
        <w:spacing w:after="0" w:line="240" w:lineRule="auto"/>
        <w:jc w:val="both"/>
        <w:rPr>
          <w:rFonts w:ascii="Tahoma" w:eastAsia="Times New Roman" w:hAnsi="Tahoma" w:cs="Tahoma"/>
          <w:lang w:val="en-US"/>
        </w:rPr>
      </w:pPr>
    </w:p>
    <w:p w14:paraId="44C56432" w14:textId="77777777" w:rsidR="00DE7918" w:rsidRPr="002D45E9" w:rsidRDefault="00DE7918" w:rsidP="00DE7918">
      <w:pPr>
        <w:spacing w:after="0" w:line="240" w:lineRule="auto"/>
        <w:jc w:val="both"/>
        <w:rPr>
          <w:rFonts w:ascii="Tahoma" w:eastAsia="Times New Roman" w:hAnsi="Tahoma" w:cs="Tahoma"/>
          <w:lang w:val="en-US"/>
        </w:rPr>
      </w:pPr>
      <w:r w:rsidRPr="002D45E9">
        <w:rPr>
          <w:rFonts w:ascii="Tahoma" w:eastAsia="Times New Roman" w:hAnsi="Tahoma" w:cs="Tahoma"/>
          <w:lang w:val="en-US"/>
        </w:rPr>
        <w:t>HET is fully committed to developing an outstanding workforce.  We are a friendly and supportive community of professionals working hard to ensure that our schools are enabling children to grow and develop for the future.</w:t>
      </w:r>
    </w:p>
    <w:p w14:paraId="63A1AA0E" w14:textId="77777777" w:rsidR="00DE7918" w:rsidRPr="002D45E9" w:rsidRDefault="00DE7918" w:rsidP="00DE7918">
      <w:pPr>
        <w:spacing w:after="0" w:line="240" w:lineRule="auto"/>
        <w:jc w:val="both"/>
        <w:rPr>
          <w:rFonts w:ascii="Tahoma" w:eastAsia="Times New Roman" w:hAnsi="Tahoma" w:cs="Tahoma"/>
          <w:lang w:val="en-US"/>
        </w:rPr>
      </w:pPr>
    </w:p>
    <w:p w14:paraId="4C05B766" w14:textId="77777777" w:rsidR="00DE7918" w:rsidRPr="002D45E9" w:rsidRDefault="00DE7918" w:rsidP="00DE7918">
      <w:pPr>
        <w:spacing w:after="0" w:line="240" w:lineRule="auto"/>
        <w:jc w:val="both"/>
        <w:rPr>
          <w:rFonts w:ascii="Tahoma" w:eastAsia="Times New Roman" w:hAnsi="Tahoma" w:cs="Tahoma"/>
          <w:lang w:val="en-US"/>
        </w:rPr>
      </w:pPr>
      <w:r w:rsidRPr="002D45E9">
        <w:rPr>
          <w:rFonts w:ascii="Tahoma" w:eastAsia="Times New Roman" w:hAnsi="Tahoma" w:cs="Tahoma"/>
          <w:lang w:val="en-US"/>
        </w:rPr>
        <w:t>We have talented staff working in leadership, teaching and support roles throughout our schools and committed professionals working in the Managed Services team covering education, safeguarding, HR, IT, finance and estates.  This experienced team supports our schools and is responsible for the successful delivery of our multi-academy trust.</w:t>
      </w:r>
    </w:p>
    <w:p w14:paraId="12599581" w14:textId="77777777" w:rsidR="00DE7918" w:rsidRPr="002D45E9" w:rsidRDefault="00DE7918" w:rsidP="00DE7918">
      <w:pPr>
        <w:spacing w:after="0" w:line="240" w:lineRule="auto"/>
        <w:jc w:val="both"/>
        <w:rPr>
          <w:rFonts w:ascii="Tahoma" w:eastAsia="Times New Roman" w:hAnsi="Tahoma" w:cs="Tahoma"/>
          <w:lang w:val="en-US"/>
        </w:rPr>
      </w:pPr>
    </w:p>
    <w:p w14:paraId="11C93A5A" w14:textId="77777777" w:rsidR="00DE7918" w:rsidRPr="002D45E9" w:rsidRDefault="00DE7918" w:rsidP="00DE7918">
      <w:pPr>
        <w:spacing w:after="0" w:line="240" w:lineRule="auto"/>
        <w:jc w:val="both"/>
        <w:rPr>
          <w:rFonts w:ascii="Tahoma" w:eastAsia="Times New Roman" w:hAnsi="Tahoma" w:cs="Tahoma"/>
          <w:lang w:val="en-US"/>
        </w:rPr>
      </w:pPr>
      <w:r w:rsidRPr="002D45E9">
        <w:rPr>
          <w:rFonts w:ascii="Tahoma" w:eastAsia="Times New Roman" w:hAnsi="Tahoma" w:cs="Tahoma"/>
          <w:lang w:val="en-US"/>
        </w:rPr>
        <w:t>As an employer, we support our staff to grow through continuing professional development and there is a range of apprenticeships and other opportunities available throughout the Trust to extend your knowledge, skills and career prospects.</w:t>
      </w:r>
    </w:p>
    <w:p w14:paraId="6FD042EB" w14:textId="77777777" w:rsidR="00DE7918" w:rsidRPr="002D45E9" w:rsidRDefault="00DE7918" w:rsidP="00DE7918">
      <w:pPr>
        <w:spacing w:after="0" w:line="240" w:lineRule="auto"/>
        <w:jc w:val="both"/>
        <w:rPr>
          <w:rFonts w:ascii="Tahoma" w:eastAsia="Times New Roman" w:hAnsi="Tahoma" w:cs="Tahoma"/>
          <w:lang w:val="en-US"/>
        </w:rPr>
      </w:pPr>
    </w:p>
    <w:p w14:paraId="23A4225D" w14:textId="77777777" w:rsidR="00DE7918" w:rsidRPr="002D45E9" w:rsidRDefault="00DE7918" w:rsidP="00DE7918">
      <w:pPr>
        <w:spacing w:after="0" w:line="240" w:lineRule="auto"/>
        <w:jc w:val="both"/>
        <w:rPr>
          <w:rFonts w:ascii="Tahoma" w:eastAsia="Times New Roman" w:hAnsi="Tahoma" w:cs="Tahoma"/>
          <w:lang w:val="en-US"/>
        </w:rPr>
      </w:pPr>
      <w:r w:rsidRPr="002D45E9">
        <w:rPr>
          <w:rFonts w:ascii="Tahoma" w:eastAsia="Times New Roman" w:hAnsi="Tahoma" w:cs="Tahoma"/>
          <w:lang w:val="en-US"/>
        </w:rPr>
        <w:t>HET celebrates the uniqueness of our pupils, our staff and our schools and we aim for everyone to achieve their full potential through the pathways of opportunities available.</w:t>
      </w:r>
    </w:p>
    <w:p w14:paraId="6AC72053" w14:textId="77777777" w:rsidR="00DE7918" w:rsidRPr="002D45E9" w:rsidRDefault="00DE7918" w:rsidP="00DE7918">
      <w:pPr>
        <w:spacing w:after="0" w:line="240" w:lineRule="auto"/>
        <w:jc w:val="both"/>
        <w:rPr>
          <w:rFonts w:ascii="Tahoma" w:eastAsia="Times New Roman" w:hAnsi="Tahoma" w:cs="Tahoma"/>
          <w:lang w:val="en-US"/>
        </w:rPr>
      </w:pPr>
    </w:p>
    <w:p w14:paraId="7430087C" w14:textId="77777777" w:rsidR="00DE7918" w:rsidRPr="002D45E9" w:rsidRDefault="00DE7918" w:rsidP="00DE7918">
      <w:pPr>
        <w:pStyle w:val="HeadNum2"/>
        <w:tabs>
          <w:tab w:val="clear" w:pos="720"/>
        </w:tabs>
        <w:spacing w:after="0"/>
        <w:ind w:left="0" w:firstLine="0"/>
        <w:rPr>
          <w:rFonts w:ascii="Tahoma" w:hAnsi="Tahoma" w:cs="Tahoma"/>
          <w:sz w:val="22"/>
          <w:szCs w:val="22"/>
        </w:rPr>
      </w:pPr>
      <w:r w:rsidRPr="002D45E9">
        <w:rPr>
          <w:rFonts w:ascii="Tahoma" w:hAnsi="Tahoma" w:cs="Tahoma"/>
          <w:sz w:val="22"/>
          <w:szCs w:val="22"/>
        </w:rPr>
        <w:t xml:space="preserve">HET recognises that by valuing and promoting equal opportunities in employment for all employees and job applicants and avoiding unlawful discrimination in employment and delivery of services, we will be able to deliver first class education and value the differences our workforce brings to HET. </w:t>
      </w:r>
    </w:p>
    <w:p w14:paraId="71C27275" w14:textId="77777777" w:rsidR="00DE7918" w:rsidRPr="002D45E9" w:rsidRDefault="00DE7918" w:rsidP="00DE7918">
      <w:pPr>
        <w:tabs>
          <w:tab w:val="left" w:pos="6713"/>
        </w:tabs>
        <w:spacing w:after="0" w:line="240" w:lineRule="auto"/>
        <w:rPr>
          <w:rFonts w:ascii="Tahoma" w:eastAsia="Times New Roman" w:hAnsi="Tahoma" w:cs="Tahoma"/>
          <w:b/>
          <w:bCs/>
          <w:lang w:val="en"/>
        </w:rPr>
      </w:pPr>
      <w:r w:rsidRPr="002D45E9">
        <w:rPr>
          <w:rFonts w:ascii="Tahoma" w:eastAsia="Times New Roman" w:hAnsi="Tahoma" w:cs="Tahoma"/>
          <w:b/>
          <w:bCs/>
          <w:lang w:val="en"/>
        </w:rPr>
        <w:tab/>
      </w:r>
    </w:p>
    <w:p w14:paraId="3C1FEF25" w14:textId="77777777" w:rsidR="00C426DD" w:rsidRDefault="00C426DD" w:rsidP="00DE7918">
      <w:pPr>
        <w:spacing w:after="0" w:line="240" w:lineRule="auto"/>
        <w:jc w:val="both"/>
        <w:outlineLvl w:val="3"/>
        <w:rPr>
          <w:rFonts w:ascii="Tahoma" w:eastAsia="Times New Roman" w:hAnsi="Tahoma" w:cs="Tahoma"/>
          <w:b/>
          <w:bCs/>
          <w:color w:val="8F7212"/>
          <w:u w:val="single"/>
          <w:lang w:val="en" w:eastAsia="en-GB"/>
        </w:rPr>
      </w:pPr>
    </w:p>
    <w:p w14:paraId="42A0B27A" w14:textId="77777777" w:rsidR="00C426DD" w:rsidRDefault="00C426DD" w:rsidP="00DE7918">
      <w:pPr>
        <w:spacing w:after="0" w:line="240" w:lineRule="auto"/>
        <w:jc w:val="both"/>
        <w:outlineLvl w:val="3"/>
        <w:rPr>
          <w:rFonts w:ascii="Tahoma" w:eastAsia="Times New Roman" w:hAnsi="Tahoma" w:cs="Tahoma"/>
          <w:b/>
          <w:bCs/>
          <w:color w:val="8F7212"/>
          <w:u w:val="single"/>
          <w:lang w:val="en" w:eastAsia="en-GB"/>
        </w:rPr>
      </w:pPr>
    </w:p>
    <w:p w14:paraId="589654F3" w14:textId="77777777" w:rsidR="00C426DD" w:rsidRDefault="00C426DD" w:rsidP="00DE7918">
      <w:pPr>
        <w:spacing w:after="0" w:line="240" w:lineRule="auto"/>
        <w:jc w:val="both"/>
        <w:outlineLvl w:val="3"/>
        <w:rPr>
          <w:rFonts w:ascii="Tahoma" w:eastAsia="Times New Roman" w:hAnsi="Tahoma" w:cs="Tahoma"/>
          <w:b/>
          <w:bCs/>
          <w:color w:val="8F7212"/>
          <w:u w:val="single"/>
          <w:lang w:val="en" w:eastAsia="en-GB"/>
        </w:rPr>
      </w:pPr>
    </w:p>
    <w:p w14:paraId="0456FED7" w14:textId="77777777" w:rsidR="00C426DD" w:rsidRDefault="00C426DD" w:rsidP="00DE7918">
      <w:pPr>
        <w:spacing w:after="0" w:line="240" w:lineRule="auto"/>
        <w:jc w:val="both"/>
        <w:outlineLvl w:val="3"/>
        <w:rPr>
          <w:rFonts w:ascii="Tahoma" w:eastAsia="Times New Roman" w:hAnsi="Tahoma" w:cs="Tahoma"/>
          <w:b/>
          <w:bCs/>
          <w:color w:val="8F7212"/>
          <w:u w:val="single"/>
          <w:lang w:val="en" w:eastAsia="en-GB"/>
        </w:rPr>
      </w:pPr>
    </w:p>
    <w:p w14:paraId="46EDEC89" w14:textId="77777777" w:rsidR="00C426DD" w:rsidRDefault="00C426DD" w:rsidP="00DE7918">
      <w:pPr>
        <w:spacing w:after="0" w:line="240" w:lineRule="auto"/>
        <w:jc w:val="both"/>
        <w:outlineLvl w:val="3"/>
        <w:rPr>
          <w:rFonts w:ascii="Tahoma" w:eastAsia="Times New Roman" w:hAnsi="Tahoma" w:cs="Tahoma"/>
          <w:b/>
          <w:bCs/>
          <w:color w:val="8F7212"/>
          <w:u w:val="single"/>
          <w:lang w:val="en" w:eastAsia="en-GB"/>
        </w:rPr>
      </w:pPr>
    </w:p>
    <w:p w14:paraId="58CE4329" w14:textId="77777777" w:rsidR="00C426DD" w:rsidRDefault="00C426DD" w:rsidP="00DE7918">
      <w:pPr>
        <w:spacing w:after="0" w:line="240" w:lineRule="auto"/>
        <w:jc w:val="both"/>
        <w:outlineLvl w:val="3"/>
        <w:rPr>
          <w:rFonts w:ascii="Tahoma" w:eastAsia="Times New Roman" w:hAnsi="Tahoma" w:cs="Tahoma"/>
          <w:b/>
          <w:bCs/>
          <w:color w:val="8F7212"/>
          <w:u w:val="single"/>
          <w:lang w:val="en" w:eastAsia="en-GB"/>
        </w:rPr>
      </w:pPr>
    </w:p>
    <w:p w14:paraId="409A4591" w14:textId="77777777" w:rsidR="00C426DD" w:rsidRDefault="00C426DD" w:rsidP="00DE7918">
      <w:pPr>
        <w:spacing w:after="0" w:line="240" w:lineRule="auto"/>
        <w:jc w:val="both"/>
        <w:outlineLvl w:val="3"/>
        <w:rPr>
          <w:rFonts w:ascii="Tahoma" w:eastAsia="Times New Roman" w:hAnsi="Tahoma" w:cs="Tahoma"/>
          <w:b/>
          <w:bCs/>
          <w:color w:val="8F7212"/>
          <w:u w:val="single"/>
          <w:lang w:val="en" w:eastAsia="en-GB"/>
        </w:rPr>
      </w:pPr>
    </w:p>
    <w:p w14:paraId="4BADE49F" w14:textId="7BF351E9" w:rsidR="00DE7918" w:rsidRPr="002D45E9" w:rsidRDefault="00DE7918" w:rsidP="00DE7918">
      <w:pPr>
        <w:spacing w:after="0" w:line="240" w:lineRule="auto"/>
        <w:jc w:val="both"/>
        <w:outlineLvl w:val="3"/>
        <w:rPr>
          <w:rFonts w:ascii="Tahoma" w:eastAsia="Times New Roman" w:hAnsi="Tahoma" w:cs="Tahoma"/>
          <w:b/>
          <w:bCs/>
          <w:color w:val="8F7212"/>
          <w:u w:val="single"/>
          <w:lang w:val="en" w:eastAsia="en-GB"/>
        </w:rPr>
      </w:pPr>
      <w:r w:rsidRPr="002D45E9">
        <w:rPr>
          <w:rFonts w:ascii="Tahoma" w:eastAsia="Times New Roman" w:hAnsi="Tahoma" w:cs="Tahoma"/>
          <w:b/>
          <w:bCs/>
          <w:color w:val="8F7212"/>
          <w:u w:val="single"/>
          <w:lang w:val="en" w:eastAsia="en-GB"/>
        </w:rPr>
        <w:t>Application Procedure:</w:t>
      </w:r>
    </w:p>
    <w:p w14:paraId="692873D0" w14:textId="77777777" w:rsidR="00DE7918" w:rsidRPr="002D45E9" w:rsidRDefault="00DE7918" w:rsidP="00DE7918">
      <w:pPr>
        <w:tabs>
          <w:tab w:val="left" w:pos="2880"/>
          <w:tab w:val="left" w:pos="3420"/>
        </w:tabs>
        <w:spacing w:after="0" w:line="240" w:lineRule="auto"/>
        <w:contextualSpacing/>
        <w:jc w:val="both"/>
        <w:rPr>
          <w:rFonts w:ascii="Tahoma" w:hAnsi="Tahoma" w:cs="Tahoma"/>
          <w:color w:val="000000" w:themeColor="text1"/>
        </w:rPr>
      </w:pPr>
    </w:p>
    <w:p w14:paraId="08F97194" w14:textId="34F68AE1" w:rsidR="00C426DD" w:rsidRPr="00C426DD" w:rsidRDefault="00DE7918" w:rsidP="00C426DD">
      <w:pPr>
        <w:tabs>
          <w:tab w:val="left" w:pos="2880"/>
          <w:tab w:val="left" w:pos="3420"/>
        </w:tabs>
        <w:spacing w:after="0" w:line="240" w:lineRule="auto"/>
        <w:contextualSpacing/>
        <w:jc w:val="both"/>
        <w:rPr>
          <w:rFonts w:ascii="Tahoma" w:hAnsi="Tahoma" w:cs="Tahoma"/>
          <w:color w:val="000000" w:themeColor="text1"/>
        </w:rPr>
      </w:pPr>
      <w:r w:rsidRPr="002D45E9">
        <w:rPr>
          <w:rFonts w:ascii="Tahoma" w:hAnsi="Tahoma" w:cs="Tahoma"/>
          <w:color w:val="000000" w:themeColor="text1"/>
        </w:rPr>
        <w:t xml:space="preserve">If you would like to discuss the role further, please contact </w:t>
      </w:r>
      <w:r>
        <w:rPr>
          <w:rFonts w:ascii="Tahoma" w:hAnsi="Tahoma" w:cs="Tahoma"/>
          <w:color w:val="000000" w:themeColor="text1"/>
        </w:rPr>
        <w:t>Anna Moore (HR Officer)</w:t>
      </w:r>
      <w:r w:rsidRPr="002D45E9">
        <w:rPr>
          <w:rFonts w:ascii="Tahoma" w:hAnsi="Tahoma" w:cs="Tahoma"/>
          <w:color w:val="000000" w:themeColor="text1"/>
        </w:rPr>
        <w:t xml:space="preserve"> by emailing </w:t>
      </w:r>
      <w:hyperlink r:id="rId14" w:history="1">
        <w:r w:rsidRPr="00C46B14">
          <w:rPr>
            <w:rStyle w:val="Hyperlink"/>
            <w:rFonts w:ascii="Tahoma" w:hAnsi="Tahoma" w:cs="Tahoma"/>
          </w:rPr>
          <w:t>recruitment@hamworthyprimaryschools.co.uk</w:t>
        </w:r>
      </w:hyperlink>
      <w:r>
        <w:rPr>
          <w:rFonts w:ascii="Tahoma" w:hAnsi="Tahoma" w:cs="Tahoma"/>
        </w:rPr>
        <w:t xml:space="preserve"> </w:t>
      </w:r>
      <w:r w:rsidRPr="002D45E9">
        <w:rPr>
          <w:rFonts w:ascii="Tahoma" w:hAnsi="Tahoma" w:cs="Tahoma"/>
          <w:color w:val="000000" w:themeColor="text1"/>
        </w:rPr>
        <w:t>to arrange an informal chat or have a tour of the school. Potential candidates will be asked to bring their current school ID and/or photographic ID as proof when they visit the school for a tour.</w:t>
      </w:r>
    </w:p>
    <w:p w14:paraId="2657BEBE" w14:textId="77777777" w:rsidR="00C426DD" w:rsidRDefault="00C426DD" w:rsidP="00DE7918">
      <w:pPr>
        <w:pStyle w:val="NormalWeb"/>
        <w:spacing w:before="0" w:beforeAutospacing="0" w:after="0" w:afterAutospacing="0"/>
        <w:jc w:val="both"/>
        <w:rPr>
          <w:rFonts w:ascii="Tahoma" w:hAnsi="Tahoma" w:cs="Tahoma"/>
          <w:sz w:val="22"/>
          <w:szCs w:val="22"/>
          <w:lang w:val="en"/>
        </w:rPr>
      </w:pPr>
    </w:p>
    <w:p w14:paraId="344C6E4D" w14:textId="6486E6F9" w:rsidR="00DE7918" w:rsidRDefault="00DE7918" w:rsidP="00DE7918">
      <w:pPr>
        <w:pStyle w:val="NormalWeb"/>
        <w:spacing w:before="0" w:beforeAutospacing="0" w:after="0" w:afterAutospacing="0"/>
        <w:jc w:val="both"/>
        <w:rPr>
          <w:rFonts w:ascii="Tahoma" w:hAnsi="Tahoma" w:cs="Tahoma"/>
          <w:i/>
          <w:iCs/>
          <w:sz w:val="22"/>
          <w:szCs w:val="22"/>
        </w:rPr>
      </w:pPr>
      <w:r w:rsidRPr="002D45E9">
        <w:rPr>
          <w:rFonts w:ascii="Tahoma" w:hAnsi="Tahoma" w:cs="Tahoma"/>
          <w:sz w:val="22"/>
          <w:szCs w:val="22"/>
          <w:lang w:val="en"/>
        </w:rPr>
        <w:t>If you wish to apply for this position, please complete an application form w</w:t>
      </w:r>
      <w:r>
        <w:rPr>
          <w:rFonts w:ascii="Tahoma" w:hAnsi="Tahoma" w:cs="Tahoma"/>
          <w:sz w:val="22"/>
          <w:szCs w:val="22"/>
          <w:lang w:val="en"/>
        </w:rPr>
        <w:t xml:space="preserve">hich can be found on our website - </w:t>
      </w:r>
      <w:hyperlink r:id="rId15" w:history="1">
        <w:r w:rsidRPr="00BF48CC">
          <w:rPr>
            <w:rStyle w:val="Hyperlink"/>
            <w:rFonts w:asciiTheme="minorHAnsi" w:hAnsiTheme="minorHAnsi" w:cstheme="minorBidi"/>
            <w:sz w:val="22"/>
            <w:szCs w:val="22"/>
            <w:lang w:eastAsia="en-US"/>
          </w:rPr>
          <w:t>https://www.hamworthyprimaryschools.co.uk/vacancies/</w:t>
        </w:r>
      </w:hyperlink>
      <w:r>
        <w:rPr>
          <w:rFonts w:ascii="Tahoma" w:hAnsi="Tahoma" w:cs="Tahoma"/>
          <w:sz w:val="22"/>
          <w:szCs w:val="22"/>
          <w:lang w:val="en"/>
        </w:rPr>
        <w:t xml:space="preserve"> and return to </w:t>
      </w:r>
      <w:hyperlink r:id="rId16" w:history="1">
        <w:r w:rsidRPr="00C46B14">
          <w:rPr>
            <w:rStyle w:val="Hyperlink"/>
            <w:rFonts w:ascii="Tahoma" w:hAnsi="Tahoma" w:cs="Tahoma"/>
            <w:sz w:val="22"/>
            <w:szCs w:val="22"/>
            <w:lang w:val="en"/>
          </w:rPr>
          <w:t>recruitment@hamworthyprimaryschools.co.uk</w:t>
        </w:r>
      </w:hyperlink>
      <w:r>
        <w:rPr>
          <w:rFonts w:ascii="Tahoma" w:hAnsi="Tahoma" w:cs="Tahoma"/>
          <w:sz w:val="22"/>
          <w:szCs w:val="22"/>
          <w:lang w:val="en"/>
        </w:rPr>
        <w:t xml:space="preserve"> </w:t>
      </w:r>
    </w:p>
    <w:p w14:paraId="73304787" w14:textId="77777777" w:rsidR="00DE7918" w:rsidRPr="002D45E9" w:rsidRDefault="00DE7918" w:rsidP="00DE7918">
      <w:pPr>
        <w:pStyle w:val="NormalWeb"/>
        <w:spacing w:before="0" w:beforeAutospacing="0" w:after="0" w:afterAutospacing="0"/>
        <w:jc w:val="both"/>
        <w:rPr>
          <w:rFonts w:ascii="Tahoma" w:hAnsi="Tahoma" w:cs="Tahoma"/>
          <w:sz w:val="22"/>
          <w:szCs w:val="22"/>
          <w:lang w:val="en"/>
        </w:rPr>
      </w:pPr>
    </w:p>
    <w:p w14:paraId="1E34F1CB" w14:textId="77777777" w:rsidR="00DE7918" w:rsidRPr="002D45E9" w:rsidRDefault="00DE7918" w:rsidP="00DE7918">
      <w:pPr>
        <w:pStyle w:val="NormalWeb"/>
        <w:spacing w:before="0" w:beforeAutospacing="0" w:after="0" w:afterAutospacing="0"/>
        <w:jc w:val="both"/>
        <w:rPr>
          <w:rFonts w:ascii="Tahoma" w:hAnsi="Tahoma" w:cs="Tahoma"/>
          <w:b/>
          <w:bCs/>
          <w:sz w:val="22"/>
          <w:szCs w:val="22"/>
        </w:rPr>
      </w:pPr>
      <w:r w:rsidRPr="002D45E9">
        <w:rPr>
          <w:rFonts w:ascii="Tahoma" w:hAnsi="Tahoma" w:cs="Tahoma"/>
          <w:b/>
          <w:bCs/>
          <w:sz w:val="22"/>
          <w:szCs w:val="22"/>
        </w:rPr>
        <w:t xml:space="preserve">CV’s will only be accepted along with a completed application form.  </w:t>
      </w:r>
    </w:p>
    <w:p w14:paraId="702CB403" w14:textId="77777777" w:rsidR="00DE7918" w:rsidRPr="002D45E9" w:rsidRDefault="00DE7918" w:rsidP="00DE7918">
      <w:pPr>
        <w:pStyle w:val="NormalWeb"/>
        <w:spacing w:before="0" w:beforeAutospacing="0" w:after="0" w:afterAutospacing="0"/>
        <w:jc w:val="both"/>
        <w:rPr>
          <w:rFonts w:ascii="Tahoma" w:hAnsi="Tahoma" w:cs="Tahoma"/>
          <w:b/>
          <w:bCs/>
          <w:sz w:val="22"/>
          <w:szCs w:val="22"/>
        </w:rPr>
      </w:pPr>
    </w:p>
    <w:p w14:paraId="7E02CAED" w14:textId="77777777" w:rsidR="00DE7918" w:rsidRPr="002D45E9" w:rsidRDefault="00DE7918" w:rsidP="00DE7918">
      <w:pPr>
        <w:spacing w:after="0" w:line="240" w:lineRule="auto"/>
        <w:ind w:left="-5"/>
        <w:jc w:val="both"/>
        <w:rPr>
          <w:rFonts w:ascii="Tahoma" w:hAnsi="Tahoma" w:cs="Tahoma"/>
          <w:b/>
        </w:rPr>
      </w:pPr>
      <w:r w:rsidRPr="002D45E9">
        <w:rPr>
          <w:rFonts w:ascii="Tahoma" w:eastAsia="Times New Roman" w:hAnsi="Tahoma" w:cs="Tahoma"/>
          <w:b/>
          <w:lang w:val="en"/>
        </w:rPr>
        <w:t>Please note, we may close the advert prior to the advertised closing date should we have sufficient applications.  We strongly encourage prospective applicants to apply as soon as possible.</w:t>
      </w:r>
    </w:p>
    <w:p w14:paraId="4C2FDF68" w14:textId="77777777" w:rsidR="00DE7918" w:rsidRPr="002D45E9" w:rsidRDefault="00DE7918" w:rsidP="00DE7918">
      <w:pPr>
        <w:spacing w:after="0"/>
        <w:jc w:val="both"/>
        <w:rPr>
          <w:rFonts w:ascii="Tahoma" w:eastAsia="Times New Roman" w:hAnsi="Tahoma" w:cs="Tahoma"/>
          <w:b/>
          <w:bCs/>
          <w:color w:val="2F2373"/>
          <w:lang w:val="en"/>
        </w:rPr>
      </w:pPr>
    </w:p>
    <w:p w14:paraId="639A759E" w14:textId="77777777" w:rsidR="00DE7918" w:rsidRPr="002D45E9" w:rsidRDefault="00DE7918" w:rsidP="00DE7918">
      <w:pPr>
        <w:spacing w:after="0"/>
        <w:jc w:val="both"/>
        <w:rPr>
          <w:rFonts w:ascii="Tahoma" w:hAnsi="Tahoma" w:cs="Tahoma"/>
        </w:rPr>
      </w:pPr>
      <w:r w:rsidRPr="002D45E9">
        <w:rPr>
          <w:rFonts w:ascii="Tahoma" w:hAnsi="Tahoma" w:cs="Tahoma"/>
        </w:rPr>
        <w:t xml:space="preserve">Hamwic Education Trust (HET) are committed to safeguarding and protecting the welfare of our pupils and we expect all staff and volunteers to share this commitment. </w:t>
      </w:r>
    </w:p>
    <w:p w14:paraId="379F0A43" w14:textId="77777777" w:rsidR="00DE7918" w:rsidRPr="002D45E9" w:rsidRDefault="00DE7918" w:rsidP="00DE7918">
      <w:pPr>
        <w:pStyle w:val="NormalWeb"/>
        <w:shd w:val="clear" w:color="auto" w:fill="FFFFFF"/>
        <w:spacing w:before="135" w:beforeAutospacing="0" w:after="135" w:afterAutospacing="0" w:line="270" w:lineRule="atLeast"/>
        <w:jc w:val="both"/>
        <w:rPr>
          <w:rFonts w:ascii="Tahoma" w:hAnsi="Tahoma" w:cs="Tahoma"/>
          <w:color w:val="000000"/>
          <w:sz w:val="22"/>
          <w:szCs w:val="22"/>
        </w:rPr>
      </w:pPr>
      <w:r w:rsidRPr="002D45E9">
        <w:rPr>
          <w:rFonts w:ascii="Tahoma" w:hAnsi="Tahoma" w:cs="Tahoma"/>
          <w:sz w:val="22"/>
          <w:szCs w:val="22"/>
        </w:rPr>
        <w:t xml:space="preserve">All posts are subject to a safer recruitment process which includes enhanced criminal record and barring checks, scrutiny of work and training history, robust referencing, and other vetting checks. </w:t>
      </w:r>
      <w:r w:rsidRPr="002D45E9">
        <w:rPr>
          <w:rFonts w:ascii="Tahoma" w:hAnsi="Tahoma" w:cs="Tahoma"/>
          <w:bCs/>
          <w:color w:val="000000"/>
          <w:sz w:val="22"/>
          <w:szCs w:val="22"/>
        </w:rPr>
        <w:t>Successful candidates will also be subject to online searches.</w:t>
      </w:r>
    </w:p>
    <w:p w14:paraId="6B597A56" w14:textId="77777777" w:rsidR="00DE7918" w:rsidRPr="002D45E9" w:rsidRDefault="00DE7918" w:rsidP="00DE7918">
      <w:pPr>
        <w:spacing w:before="240" w:after="0"/>
        <w:jc w:val="both"/>
        <w:rPr>
          <w:rFonts w:ascii="Tahoma" w:hAnsi="Tahoma" w:cs="Tahoma"/>
        </w:rPr>
      </w:pPr>
      <w:r w:rsidRPr="002D45E9">
        <w:rPr>
          <w:rFonts w:ascii="Tahoma" w:hAnsi="Tahoma" w:cs="Tahoma"/>
        </w:rPr>
        <w:t xml:space="preserve">Our safeguarding system is underpinned by a range of policies and procedures which encourage and promote safe working practice across HET. </w:t>
      </w:r>
    </w:p>
    <w:p w14:paraId="62B738D1" w14:textId="77777777" w:rsidR="00DE7918" w:rsidRPr="002D45E9" w:rsidRDefault="00DE7918" w:rsidP="00DE7918">
      <w:pPr>
        <w:spacing w:before="240"/>
        <w:jc w:val="both"/>
        <w:rPr>
          <w:rFonts w:ascii="Tahoma" w:hAnsi="Tahoma" w:cs="Tahoma"/>
        </w:rPr>
      </w:pPr>
      <w:r w:rsidRPr="002D45E9">
        <w:rPr>
          <w:rFonts w:ascii="Tahoma" w:hAnsi="Tahoma" w:cs="Tahoma"/>
        </w:rPr>
        <w:t>All HET employees are required to undergo continuous professional development to maintain safe working practices and to safeguard our pupils.</w:t>
      </w:r>
    </w:p>
    <w:p w14:paraId="0C55E661" w14:textId="1489417A" w:rsidR="00FD716C" w:rsidRPr="00FD716C" w:rsidRDefault="00FD716C" w:rsidP="00FD716C">
      <w:pPr>
        <w:spacing w:after="0" w:line="240" w:lineRule="auto"/>
        <w:contextualSpacing/>
        <w:rPr>
          <w:rFonts w:ascii="Tahoma" w:eastAsia="Times New Roman" w:hAnsi="Tahoma" w:cs="Tahoma"/>
          <w:b/>
          <w:bCs/>
          <w:color w:val="8F7212"/>
          <w:lang w:val="en" w:eastAsia="en-GB"/>
        </w:rPr>
        <w:sectPr w:rsidR="00FD716C" w:rsidRPr="00FD716C" w:rsidSect="007209A2">
          <w:footerReference w:type="default" r:id="rId17"/>
          <w:pgSz w:w="11906" w:h="16838"/>
          <w:pgMar w:top="142" w:right="992" w:bottom="295" w:left="851" w:header="142" w:footer="0" w:gutter="0"/>
          <w:cols w:space="708"/>
          <w:docGrid w:linePitch="360"/>
        </w:sectPr>
      </w:pPr>
    </w:p>
    <w:p w14:paraId="3BCC7DB5" w14:textId="6D4F414E" w:rsidR="00B94519" w:rsidRPr="002D45E9" w:rsidRDefault="00B94519" w:rsidP="00FD716C">
      <w:pPr>
        <w:spacing w:after="0" w:line="240" w:lineRule="auto"/>
        <w:jc w:val="both"/>
        <w:outlineLvl w:val="3"/>
        <w:rPr>
          <w:rFonts w:ascii="Tahoma" w:hAnsi="Tahoma" w:cs="Tahoma"/>
        </w:rPr>
      </w:pPr>
    </w:p>
    <w:sectPr w:rsidR="00B94519" w:rsidRPr="002D45E9" w:rsidSect="0008470F">
      <w:pgSz w:w="11906" w:h="16838"/>
      <w:pgMar w:top="567" w:right="992" w:bottom="295" w:left="851"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46BF3" w14:textId="77777777" w:rsidR="00283C84" w:rsidRDefault="00283C84" w:rsidP="008342F5">
      <w:pPr>
        <w:spacing w:after="0" w:line="240" w:lineRule="auto"/>
      </w:pPr>
      <w:r>
        <w:separator/>
      </w:r>
    </w:p>
  </w:endnote>
  <w:endnote w:type="continuationSeparator" w:id="0">
    <w:p w14:paraId="599F5979" w14:textId="77777777" w:rsidR="00283C84" w:rsidRDefault="00283C84" w:rsidP="00834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620A4" w14:textId="43EF2F40" w:rsidR="003E062F" w:rsidRDefault="003E062F">
    <w:pPr>
      <w:pStyle w:val="Footer"/>
    </w:pPr>
    <w:r>
      <w:rPr>
        <w:noProof/>
      </w:rPr>
      <mc:AlternateContent>
        <mc:Choice Requires="wps">
          <w:drawing>
            <wp:anchor distT="45720" distB="45720" distL="114300" distR="114300" simplePos="0" relativeHeight="251658240" behindDoc="0" locked="0" layoutInCell="1" allowOverlap="1" wp14:anchorId="49F481C4" wp14:editId="411393A0">
              <wp:simplePos x="0" y="0"/>
              <wp:positionH relativeFrom="page">
                <wp:align>right</wp:align>
              </wp:positionH>
              <wp:positionV relativeFrom="paragraph">
                <wp:posOffset>-617220</wp:posOffset>
              </wp:positionV>
              <wp:extent cx="7462520" cy="577215"/>
              <wp:effectExtent l="0" t="0" r="0" b="0"/>
              <wp:wrapSquare wrapText="bothSides"/>
              <wp:docPr id="21285519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2520" cy="577215"/>
                      </a:xfrm>
                      <a:prstGeom prst="rect">
                        <a:avLst/>
                      </a:prstGeom>
                      <a:noFill/>
                      <a:ln w="9525">
                        <a:noFill/>
                        <a:miter lim="800000"/>
                        <a:headEnd/>
                        <a:tailEnd/>
                      </a:ln>
                    </wps:spPr>
                    <wps:txbx>
                      <w:txbxContent>
                        <w:p w14:paraId="45A69769" w14:textId="33F5A32E" w:rsidR="003E062F" w:rsidRDefault="003E062F" w:rsidP="003E062F">
                          <w:r>
                            <w:tab/>
                          </w:r>
                          <w:r>
                            <w:tab/>
                          </w:r>
                          <w:r>
                            <w:tab/>
                          </w:r>
                          <w:r>
                            <w:tab/>
                          </w:r>
                          <w:r>
                            <w:tab/>
                          </w:r>
                          <w:r>
                            <w:tab/>
                          </w:r>
                          <w:r>
                            <w:tab/>
                          </w:r>
                          <w:r>
                            <w:tab/>
                          </w:r>
                          <w:r>
                            <w:tab/>
                          </w:r>
                          <w:r>
                            <w:tab/>
                          </w:r>
                          <w:r>
                            <w:tab/>
                          </w:r>
                          <w:r>
                            <w:tab/>
                          </w:r>
                          <w:r>
                            <w:tab/>
                          </w:r>
                          <w:r w:rsidR="009D2C17">
                            <w:rPr>
                              <w:noProof/>
                              <w14:ligatures w14:val="standardContextual"/>
                            </w:rPr>
                            <w:drawing>
                              <wp:inline distT="0" distB="0" distL="0" distR="0" wp14:anchorId="7181F001" wp14:editId="20E13D78">
                                <wp:extent cx="790476" cy="447619"/>
                                <wp:effectExtent l="0" t="0" r="0" b="0"/>
                                <wp:docPr id="743108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57082" name=""/>
                                        <pic:cNvPicPr/>
                                      </pic:nvPicPr>
                                      <pic:blipFill>
                                        <a:blip r:embed="rId1"/>
                                        <a:stretch>
                                          <a:fillRect/>
                                        </a:stretch>
                                      </pic:blipFill>
                                      <pic:spPr>
                                        <a:xfrm>
                                          <a:off x="0" y="0"/>
                                          <a:ext cx="790476" cy="447619"/>
                                        </a:xfrm>
                                        <a:prstGeom prst="rect">
                                          <a:avLst/>
                                        </a:prstGeom>
                                      </pic:spPr>
                                    </pic:pic>
                                  </a:graphicData>
                                </a:graphic>
                              </wp:inline>
                            </w:drawing>
                          </w:r>
                          <w:r>
                            <w:tab/>
                          </w:r>
                          <w:r>
                            <w:tab/>
                          </w:r>
                          <w:r>
                            <w:tab/>
                          </w:r>
                          <w:r>
                            <w:tab/>
                          </w:r>
                          <w:r>
                            <w:tab/>
                          </w:r>
                          <w:r>
                            <w:tab/>
                          </w:r>
                          <w:r>
                            <w:tab/>
                          </w:r>
                          <w:r>
                            <w:tab/>
                          </w:r>
                          <w:r>
                            <w:tab/>
                          </w:r>
                          <w:r>
                            <w:rPr>
                              <w:noProof/>
                              <w14:ligatures w14:val="standardContextual"/>
                            </w:rPr>
                            <w:drawing>
                              <wp:inline distT="0" distB="0" distL="0" distR="0" wp14:anchorId="063FC4A6" wp14:editId="5767CB4D">
                                <wp:extent cx="960353" cy="605118"/>
                                <wp:effectExtent l="0" t="0" r="0" b="0"/>
                                <wp:docPr id="836853003" name="Picture 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65323" name="Picture 3" descr="A black background with white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991924" cy="62501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F481C4" id="_x0000_t202" coordsize="21600,21600" o:spt="202" path="m,l,21600r21600,l21600,xe">
              <v:stroke joinstyle="miter"/>
              <v:path gradientshapeok="t" o:connecttype="rect"/>
            </v:shapetype>
            <v:shape id="_x0000_s1028" type="#_x0000_t202" style="position:absolute;margin-left:536.4pt;margin-top:-48.6pt;width:587.6pt;height:45.45pt;z-index:25165824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" filled="f" stroked="f">
              <v:textbox>
                <w:txbxContent>
                  <w:p w14:paraId="45A69769" w14:textId="33F5A32E" w:rsidR="003E062F" w:rsidRDefault="003E062F" w:rsidP="003E062F">
                    <w:r>
                      <w:tab/>
                    </w:r>
                    <w:r>
                      <w:tab/>
                    </w:r>
                    <w:r>
                      <w:tab/>
                    </w:r>
                    <w:r>
                      <w:tab/>
                    </w:r>
                    <w:r>
                      <w:tab/>
                    </w:r>
                    <w:r>
                      <w:tab/>
                    </w:r>
                    <w:r>
                      <w:tab/>
                    </w:r>
                    <w:r>
                      <w:tab/>
                    </w:r>
                    <w:r>
                      <w:tab/>
                    </w:r>
                    <w:r>
                      <w:tab/>
                    </w:r>
                    <w:r>
                      <w:tab/>
                    </w:r>
                    <w:r>
                      <w:tab/>
                    </w:r>
                    <w:r>
                      <w:tab/>
                    </w:r>
                    <w:r w:rsidR="009D2C17">
                      <w:rPr>
                        <w:noProof/>
                        <w14:ligatures w14:val="standardContextual"/>
                      </w:rPr>
                      <w:drawing>
                        <wp:inline distT="0" distB="0" distL="0" distR="0" wp14:anchorId="7181F001" wp14:editId="20E13D78">
                          <wp:extent cx="790476" cy="447619"/>
                          <wp:effectExtent l="0" t="0" r="0" b="0"/>
                          <wp:docPr id="743108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57082" name=""/>
                                  <pic:cNvPicPr/>
                                </pic:nvPicPr>
                                <pic:blipFill>
                                  <a:blip r:embed="rId3"/>
                                  <a:stretch>
                                    <a:fillRect/>
                                  </a:stretch>
                                </pic:blipFill>
                                <pic:spPr>
                                  <a:xfrm>
                                    <a:off x="0" y="0"/>
                                    <a:ext cx="790476" cy="447619"/>
                                  </a:xfrm>
                                  <a:prstGeom prst="rect">
                                    <a:avLst/>
                                  </a:prstGeom>
                                </pic:spPr>
                              </pic:pic>
                            </a:graphicData>
                          </a:graphic>
                        </wp:inline>
                      </w:drawing>
                    </w:r>
                    <w:r>
                      <w:tab/>
                    </w:r>
                    <w:r>
                      <w:tab/>
                    </w:r>
                    <w:r>
                      <w:tab/>
                    </w:r>
                    <w:r>
                      <w:tab/>
                    </w:r>
                    <w:r>
                      <w:tab/>
                    </w:r>
                    <w:r>
                      <w:tab/>
                    </w:r>
                    <w:r>
                      <w:tab/>
                    </w:r>
                    <w:r>
                      <w:tab/>
                    </w:r>
                    <w:r>
                      <w:tab/>
                    </w:r>
                    <w:r>
                      <w:rPr>
                        <w:noProof/>
                        <w14:ligatures w14:val="standardContextual"/>
                      </w:rPr>
                      <w:drawing>
                        <wp:inline distT="0" distB="0" distL="0" distR="0" wp14:anchorId="063FC4A6" wp14:editId="5767CB4D">
                          <wp:extent cx="960353" cy="605118"/>
                          <wp:effectExtent l="0" t="0" r="0" b="0"/>
                          <wp:docPr id="836853003" name="Picture 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65323" name="Picture 3" descr="A black background with white text&#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991924" cy="625011"/>
                                  </a:xfrm>
                                  <a:prstGeom prst="rect">
                                    <a:avLst/>
                                  </a:prstGeom>
                                </pic:spPr>
                              </pic:pic>
                            </a:graphicData>
                          </a:graphic>
                        </wp:inline>
                      </w:drawing>
                    </w:r>
                  </w:p>
                </w:txbxContent>
              </v:textbox>
              <w10:wrap type="square"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C0DF" w14:textId="77777777" w:rsidR="00283C84" w:rsidRDefault="00283C84" w:rsidP="008342F5">
      <w:pPr>
        <w:spacing w:after="0" w:line="240" w:lineRule="auto"/>
      </w:pPr>
      <w:r>
        <w:separator/>
      </w:r>
    </w:p>
  </w:footnote>
  <w:footnote w:type="continuationSeparator" w:id="0">
    <w:p w14:paraId="20BDD5EA" w14:textId="77777777" w:rsidR="00283C84" w:rsidRDefault="00283C84" w:rsidP="008342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65B59"/>
    <w:multiLevelType w:val="hybridMultilevel"/>
    <w:tmpl w:val="54107F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22C54"/>
    <w:multiLevelType w:val="hybridMultilevel"/>
    <w:tmpl w:val="E4BCB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73ABB"/>
    <w:multiLevelType w:val="hybridMultilevel"/>
    <w:tmpl w:val="E0E4322E"/>
    <w:lvl w:ilvl="0" w:tplc="591610F4">
      <w:start w:val="1"/>
      <w:numFmt w:val="bullet"/>
      <w:lvlText w:val=""/>
      <w:lvlJc w:val="left"/>
      <w:pPr>
        <w:ind w:left="720" w:hanging="360"/>
      </w:pPr>
      <w:rPr>
        <w:rFonts w:ascii="Wingdings" w:hAnsi="Wingdings" w:hint="default"/>
        <w:b/>
        <w:i w:val="0"/>
        <w:color w:val="004E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DA72781"/>
    <w:multiLevelType w:val="hybridMultilevel"/>
    <w:tmpl w:val="79181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370A59"/>
    <w:multiLevelType w:val="hybridMultilevel"/>
    <w:tmpl w:val="420E73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392421"/>
    <w:multiLevelType w:val="multilevel"/>
    <w:tmpl w:val="64DA9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294938"/>
    <w:multiLevelType w:val="hybridMultilevel"/>
    <w:tmpl w:val="51F45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4E7FC7"/>
    <w:multiLevelType w:val="hybridMultilevel"/>
    <w:tmpl w:val="A15CB9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5F1450"/>
    <w:multiLevelType w:val="hybridMultilevel"/>
    <w:tmpl w:val="B3845CB8"/>
    <w:lvl w:ilvl="0" w:tplc="8C087F56">
      <w:start w:val="1"/>
      <w:numFmt w:val="bullet"/>
      <w:lvlText w:val=""/>
      <w:lvlJc w:val="left"/>
      <w:pPr>
        <w:ind w:left="720" w:hanging="360"/>
      </w:pPr>
      <w:rPr>
        <w:rFonts w:ascii="Wingdings" w:hAnsi="Wingdings" w:hint="default"/>
        <w:b/>
        <w:i w:val="0"/>
        <w:color w:val="004E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9771268"/>
    <w:multiLevelType w:val="multilevel"/>
    <w:tmpl w:val="C46CF50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AB56675"/>
    <w:multiLevelType w:val="multilevel"/>
    <w:tmpl w:val="3C38ABB0"/>
    <w:lvl w:ilvl="0">
      <w:start w:val="1"/>
      <w:numFmt w:val="bullet"/>
      <w:lvlText w:val=""/>
      <w:lvlJc w:val="left"/>
      <w:pPr>
        <w:tabs>
          <w:tab w:val="num" w:pos="720"/>
        </w:tabs>
        <w:ind w:left="720" w:hanging="360"/>
      </w:pPr>
      <w:rPr>
        <w:rFonts w:ascii="Wingdings" w:hAnsi="Wingdings" w:hint="default"/>
        <w:b/>
        <w:i w:val="0"/>
        <w:color w:val="004E7E"/>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8262AB"/>
    <w:multiLevelType w:val="hybridMultilevel"/>
    <w:tmpl w:val="20A6D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09460F"/>
    <w:multiLevelType w:val="hybridMultilevel"/>
    <w:tmpl w:val="0194DF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4873268"/>
    <w:multiLevelType w:val="hybridMultilevel"/>
    <w:tmpl w:val="D66697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4663110">
    <w:abstractNumId w:val="6"/>
  </w:num>
  <w:num w:numId="2" w16cid:durableId="816264542">
    <w:abstractNumId w:val="1"/>
  </w:num>
  <w:num w:numId="3" w16cid:durableId="1296715803">
    <w:abstractNumId w:val="11"/>
  </w:num>
  <w:num w:numId="4" w16cid:durableId="1055544112">
    <w:abstractNumId w:val="5"/>
  </w:num>
  <w:num w:numId="5" w16cid:durableId="44263134">
    <w:abstractNumId w:val="8"/>
  </w:num>
  <w:num w:numId="6" w16cid:durableId="1525554294">
    <w:abstractNumId w:val="10"/>
  </w:num>
  <w:num w:numId="7" w16cid:durableId="1676809213">
    <w:abstractNumId w:val="2"/>
  </w:num>
  <w:num w:numId="8" w16cid:durableId="1937133911">
    <w:abstractNumId w:val="9"/>
  </w:num>
  <w:num w:numId="9" w16cid:durableId="1708677245">
    <w:abstractNumId w:val="0"/>
  </w:num>
  <w:num w:numId="10" w16cid:durableId="648636020">
    <w:abstractNumId w:val="7"/>
  </w:num>
  <w:num w:numId="11" w16cid:durableId="1254780300">
    <w:abstractNumId w:val="12"/>
  </w:num>
  <w:num w:numId="12" w16cid:durableId="1065684890">
    <w:abstractNumId w:val="4"/>
  </w:num>
  <w:num w:numId="13" w16cid:durableId="409621171">
    <w:abstractNumId w:val="13"/>
  </w:num>
  <w:num w:numId="14" w16cid:durableId="19888235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55"/>
    <w:rsid w:val="00027CB0"/>
    <w:rsid w:val="00052743"/>
    <w:rsid w:val="0008470F"/>
    <w:rsid w:val="000D1EE5"/>
    <w:rsid w:val="000E27FC"/>
    <w:rsid w:val="000F1F0F"/>
    <w:rsid w:val="000F25AB"/>
    <w:rsid w:val="00140CA2"/>
    <w:rsid w:val="00144D81"/>
    <w:rsid w:val="00181DD5"/>
    <w:rsid w:val="00182372"/>
    <w:rsid w:val="00193C7A"/>
    <w:rsid w:val="001A2A55"/>
    <w:rsid w:val="001A2FD6"/>
    <w:rsid w:val="001B5852"/>
    <w:rsid w:val="001C2564"/>
    <w:rsid w:val="001C7898"/>
    <w:rsid w:val="001D3F0D"/>
    <w:rsid w:val="001D7359"/>
    <w:rsid w:val="001F79C4"/>
    <w:rsid w:val="002144CD"/>
    <w:rsid w:val="00226CD4"/>
    <w:rsid w:val="00237360"/>
    <w:rsid w:val="00257F82"/>
    <w:rsid w:val="00283C84"/>
    <w:rsid w:val="00285C90"/>
    <w:rsid w:val="002877BA"/>
    <w:rsid w:val="00287D30"/>
    <w:rsid w:val="002D4355"/>
    <w:rsid w:val="002D45E9"/>
    <w:rsid w:val="002D7204"/>
    <w:rsid w:val="002F602A"/>
    <w:rsid w:val="002F694A"/>
    <w:rsid w:val="002F6C6C"/>
    <w:rsid w:val="00307153"/>
    <w:rsid w:val="00307BFF"/>
    <w:rsid w:val="00334197"/>
    <w:rsid w:val="0034084C"/>
    <w:rsid w:val="00354981"/>
    <w:rsid w:val="0037258B"/>
    <w:rsid w:val="0037452E"/>
    <w:rsid w:val="00386B4D"/>
    <w:rsid w:val="003958EF"/>
    <w:rsid w:val="003970EB"/>
    <w:rsid w:val="003A1B22"/>
    <w:rsid w:val="003A38A3"/>
    <w:rsid w:val="003B6AF0"/>
    <w:rsid w:val="003E062F"/>
    <w:rsid w:val="003E5FD5"/>
    <w:rsid w:val="00403CA0"/>
    <w:rsid w:val="00406167"/>
    <w:rsid w:val="004073F9"/>
    <w:rsid w:val="00413EE1"/>
    <w:rsid w:val="00420082"/>
    <w:rsid w:val="00421186"/>
    <w:rsid w:val="004301AF"/>
    <w:rsid w:val="004533E0"/>
    <w:rsid w:val="00461A0A"/>
    <w:rsid w:val="004A3553"/>
    <w:rsid w:val="004D23B2"/>
    <w:rsid w:val="005264DC"/>
    <w:rsid w:val="00526A68"/>
    <w:rsid w:val="00544A17"/>
    <w:rsid w:val="005572C0"/>
    <w:rsid w:val="0057240C"/>
    <w:rsid w:val="00583E81"/>
    <w:rsid w:val="00596C5C"/>
    <w:rsid w:val="005A532C"/>
    <w:rsid w:val="005A6684"/>
    <w:rsid w:val="005C6D7D"/>
    <w:rsid w:val="005D4B49"/>
    <w:rsid w:val="005D5E05"/>
    <w:rsid w:val="005F2ED9"/>
    <w:rsid w:val="005F436D"/>
    <w:rsid w:val="00602403"/>
    <w:rsid w:val="00603EB0"/>
    <w:rsid w:val="00616480"/>
    <w:rsid w:val="00632B5A"/>
    <w:rsid w:val="00650103"/>
    <w:rsid w:val="00656B04"/>
    <w:rsid w:val="00675645"/>
    <w:rsid w:val="006824CE"/>
    <w:rsid w:val="0068475B"/>
    <w:rsid w:val="00696E6F"/>
    <w:rsid w:val="006A22C3"/>
    <w:rsid w:val="006A7F1A"/>
    <w:rsid w:val="006B7EDA"/>
    <w:rsid w:val="006E258E"/>
    <w:rsid w:val="0070141F"/>
    <w:rsid w:val="0070312B"/>
    <w:rsid w:val="00704D8F"/>
    <w:rsid w:val="0071698D"/>
    <w:rsid w:val="007171F0"/>
    <w:rsid w:val="007209A2"/>
    <w:rsid w:val="00737164"/>
    <w:rsid w:val="00741D1D"/>
    <w:rsid w:val="00763C27"/>
    <w:rsid w:val="00776758"/>
    <w:rsid w:val="00795539"/>
    <w:rsid w:val="007B0164"/>
    <w:rsid w:val="007B4A07"/>
    <w:rsid w:val="007B56B9"/>
    <w:rsid w:val="007D40AD"/>
    <w:rsid w:val="007D7899"/>
    <w:rsid w:val="007F438F"/>
    <w:rsid w:val="00814D40"/>
    <w:rsid w:val="00823061"/>
    <w:rsid w:val="00833994"/>
    <w:rsid w:val="008342F5"/>
    <w:rsid w:val="00847A12"/>
    <w:rsid w:val="008800E8"/>
    <w:rsid w:val="008967BB"/>
    <w:rsid w:val="008B54A7"/>
    <w:rsid w:val="008E0124"/>
    <w:rsid w:val="008E3C4B"/>
    <w:rsid w:val="008F55D0"/>
    <w:rsid w:val="009032B3"/>
    <w:rsid w:val="00917910"/>
    <w:rsid w:val="00943F17"/>
    <w:rsid w:val="00945AE2"/>
    <w:rsid w:val="00952D4E"/>
    <w:rsid w:val="009707F0"/>
    <w:rsid w:val="00977FC5"/>
    <w:rsid w:val="00984493"/>
    <w:rsid w:val="00987B57"/>
    <w:rsid w:val="009A0EEF"/>
    <w:rsid w:val="009A6246"/>
    <w:rsid w:val="009D1F59"/>
    <w:rsid w:val="009D2C17"/>
    <w:rsid w:val="00A04B2B"/>
    <w:rsid w:val="00A163A1"/>
    <w:rsid w:val="00A25785"/>
    <w:rsid w:val="00A34DD0"/>
    <w:rsid w:val="00A3718A"/>
    <w:rsid w:val="00A379B3"/>
    <w:rsid w:val="00A42A00"/>
    <w:rsid w:val="00A52A3F"/>
    <w:rsid w:val="00A53436"/>
    <w:rsid w:val="00A81689"/>
    <w:rsid w:val="00A90359"/>
    <w:rsid w:val="00AA48D6"/>
    <w:rsid w:val="00AB7E7B"/>
    <w:rsid w:val="00AE0756"/>
    <w:rsid w:val="00AF3A46"/>
    <w:rsid w:val="00B01437"/>
    <w:rsid w:val="00B063E0"/>
    <w:rsid w:val="00B16980"/>
    <w:rsid w:val="00B24031"/>
    <w:rsid w:val="00B3054F"/>
    <w:rsid w:val="00B62243"/>
    <w:rsid w:val="00B65BBA"/>
    <w:rsid w:val="00B8090C"/>
    <w:rsid w:val="00B87831"/>
    <w:rsid w:val="00B94519"/>
    <w:rsid w:val="00BA1AD6"/>
    <w:rsid w:val="00BA22D5"/>
    <w:rsid w:val="00BE0537"/>
    <w:rsid w:val="00BF03AF"/>
    <w:rsid w:val="00C26A4E"/>
    <w:rsid w:val="00C278BC"/>
    <w:rsid w:val="00C358BF"/>
    <w:rsid w:val="00C42427"/>
    <w:rsid w:val="00C426DD"/>
    <w:rsid w:val="00C55243"/>
    <w:rsid w:val="00C56B32"/>
    <w:rsid w:val="00C56D2D"/>
    <w:rsid w:val="00C67268"/>
    <w:rsid w:val="00C72D6E"/>
    <w:rsid w:val="00C836C8"/>
    <w:rsid w:val="00C94DEB"/>
    <w:rsid w:val="00CA1293"/>
    <w:rsid w:val="00CA320C"/>
    <w:rsid w:val="00CC2767"/>
    <w:rsid w:val="00CC2B27"/>
    <w:rsid w:val="00CD4FD4"/>
    <w:rsid w:val="00CE02D0"/>
    <w:rsid w:val="00CE7A3E"/>
    <w:rsid w:val="00D15ED1"/>
    <w:rsid w:val="00D35AAC"/>
    <w:rsid w:val="00D55242"/>
    <w:rsid w:val="00D60889"/>
    <w:rsid w:val="00D7440D"/>
    <w:rsid w:val="00D778C1"/>
    <w:rsid w:val="00D85205"/>
    <w:rsid w:val="00DB6882"/>
    <w:rsid w:val="00DC565A"/>
    <w:rsid w:val="00DE105D"/>
    <w:rsid w:val="00DE7918"/>
    <w:rsid w:val="00E01E88"/>
    <w:rsid w:val="00E053DA"/>
    <w:rsid w:val="00E0742B"/>
    <w:rsid w:val="00E568D9"/>
    <w:rsid w:val="00E56AC5"/>
    <w:rsid w:val="00E74CFA"/>
    <w:rsid w:val="00E95A73"/>
    <w:rsid w:val="00E972E3"/>
    <w:rsid w:val="00EB405A"/>
    <w:rsid w:val="00EC3B33"/>
    <w:rsid w:val="00ED1D8B"/>
    <w:rsid w:val="00ED3AB1"/>
    <w:rsid w:val="00ED584E"/>
    <w:rsid w:val="00F1502C"/>
    <w:rsid w:val="00F17C68"/>
    <w:rsid w:val="00F30FC1"/>
    <w:rsid w:val="00F33D64"/>
    <w:rsid w:val="00F347D5"/>
    <w:rsid w:val="00F40450"/>
    <w:rsid w:val="00F4667F"/>
    <w:rsid w:val="00F55E48"/>
    <w:rsid w:val="00F6113A"/>
    <w:rsid w:val="00F821CA"/>
    <w:rsid w:val="00F872AF"/>
    <w:rsid w:val="00F966A2"/>
    <w:rsid w:val="00FA0346"/>
    <w:rsid w:val="00FD716C"/>
    <w:rsid w:val="02E5B0C6"/>
    <w:rsid w:val="03CD3D3C"/>
    <w:rsid w:val="04DD126F"/>
    <w:rsid w:val="05344F5F"/>
    <w:rsid w:val="055FC0FF"/>
    <w:rsid w:val="074B4C6A"/>
    <w:rsid w:val="07E08DE9"/>
    <w:rsid w:val="0B9F41EE"/>
    <w:rsid w:val="0BB22B76"/>
    <w:rsid w:val="0E9FC195"/>
    <w:rsid w:val="116FEDBF"/>
    <w:rsid w:val="12472AF8"/>
    <w:rsid w:val="14C9E987"/>
    <w:rsid w:val="15EB7610"/>
    <w:rsid w:val="1672F1AB"/>
    <w:rsid w:val="169E7996"/>
    <w:rsid w:val="176BFA61"/>
    <w:rsid w:val="1841DAD5"/>
    <w:rsid w:val="18FAD2C0"/>
    <w:rsid w:val="1B881130"/>
    <w:rsid w:val="1D0610AF"/>
    <w:rsid w:val="20CCF99F"/>
    <w:rsid w:val="21BE457B"/>
    <w:rsid w:val="275F52D7"/>
    <w:rsid w:val="27D9F969"/>
    <w:rsid w:val="29DBE0EC"/>
    <w:rsid w:val="2C14FCDF"/>
    <w:rsid w:val="2E8786BD"/>
    <w:rsid w:val="340063D3"/>
    <w:rsid w:val="350D69F6"/>
    <w:rsid w:val="37C46559"/>
    <w:rsid w:val="38E3BBC2"/>
    <w:rsid w:val="39889844"/>
    <w:rsid w:val="3AA826BB"/>
    <w:rsid w:val="3BBA19E6"/>
    <w:rsid w:val="3C0883B3"/>
    <w:rsid w:val="3C8FE629"/>
    <w:rsid w:val="3C9674BD"/>
    <w:rsid w:val="3EEC23E5"/>
    <w:rsid w:val="3EF74DD9"/>
    <w:rsid w:val="3FDFFC2E"/>
    <w:rsid w:val="408CB817"/>
    <w:rsid w:val="436CB893"/>
    <w:rsid w:val="44F43E93"/>
    <w:rsid w:val="450C95B8"/>
    <w:rsid w:val="452237BB"/>
    <w:rsid w:val="45E08B3A"/>
    <w:rsid w:val="45E2CFA9"/>
    <w:rsid w:val="47804424"/>
    <w:rsid w:val="47CC6BDE"/>
    <w:rsid w:val="4A928E51"/>
    <w:rsid w:val="4BCD5C92"/>
    <w:rsid w:val="4E91E262"/>
    <w:rsid w:val="4EF7E537"/>
    <w:rsid w:val="507AE3EE"/>
    <w:rsid w:val="56034F49"/>
    <w:rsid w:val="590B535C"/>
    <w:rsid w:val="597983FF"/>
    <w:rsid w:val="59E3D28B"/>
    <w:rsid w:val="5FA001CA"/>
    <w:rsid w:val="615AD9F3"/>
    <w:rsid w:val="64E9AE59"/>
    <w:rsid w:val="6652CAB7"/>
    <w:rsid w:val="68697D22"/>
    <w:rsid w:val="688D1051"/>
    <w:rsid w:val="6D7EE32F"/>
    <w:rsid w:val="73285115"/>
    <w:rsid w:val="7627FA6A"/>
    <w:rsid w:val="779CBDEF"/>
    <w:rsid w:val="77CF8A6D"/>
    <w:rsid w:val="78542AC4"/>
    <w:rsid w:val="786FCCC0"/>
    <w:rsid w:val="79CA8A24"/>
    <w:rsid w:val="7A17000D"/>
    <w:rsid w:val="7BCB652D"/>
    <w:rsid w:val="7D495C46"/>
    <w:rsid w:val="7DB163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CBB1C"/>
  <w15:chartTrackingRefBased/>
  <w15:docId w15:val="{6E9AC295-B66C-4FF4-905C-AD627C795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A55"/>
    <w:pPr>
      <w:spacing w:line="259" w:lineRule="auto"/>
    </w:pPr>
    <w:rPr>
      <w:kern w:val="0"/>
      <w:sz w:val="22"/>
      <w:szCs w:val="22"/>
      <w14:ligatures w14:val="none"/>
    </w:rPr>
  </w:style>
  <w:style w:type="paragraph" w:styleId="Heading1">
    <w:name w:val="heading 1"/>
    <w:basedOn w:val="Normal"/>
    <w:next w:val="Normal"/>
    <w:link w:val="Heading1Char"/>
    <w:uiPriority w:val="9"/>
    <w:qFormat/>
    <w:rsid w:val="001A2A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2A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2A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2A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2A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2A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2A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2A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2A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A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2A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2A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A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A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A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A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A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A55"/>
    <w:rPr>
      <w:rFonts w:eastAsiaTheme="majorEastAsia" w:cstheme="majorBidi"/>
      <w:color w:val="272727" w:themeColor="text1" w:themeTint="D8"/>
    </w:rPr>
  </w:style>
  <w:style w:type="paragraph" w:styleId="Title">
    <w:name w:val="Title"/>
    <w:basedOn w:val="Normal"/>
    <w:next w:val="Normal"/>
    <w:link w:val="TitleChar"/>
    <w:uiPriority w:val="10"/>
    <w:qFormat/>
    <w:rsid w:val="001A2A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2A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A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2A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A55"/>
    <w:pPr>
      <w:spacing w:before="160"/>
      <w:jc w:val="center"/>
    </w:pPr>
    <w:rPr>
      <w:i/>
      <w:iCs/>
      <w:color w:val="404040" w:themeColor="text1" w:themeTint="BF"/>
    </w:rPr>
  </w:style>
  <w:style w:type="character" w:customStyle="1" w:styleId="QuoteChar">
    <w:name w:val="Quote Char"/>
    <w:basedOn w:val="DefaultParagraphFont"/>
    <w:link w:val="Quote"/>
    <w:uiPriority w:val="29"/>
    <w:rsid w:val="001A2A55"/>
    <w:rPr>
      <w:i/>
      <w:iCs/>
      <w:color w:val="404040" w:themeColor="text1" w:themeTint="BF"/>
    </w:rPr>
  </w:style>
  <w:style w:type="paragraph" w:styleId="ListParagraph">
    <w:name w:val="List Paragraph"/>
    <w:basedOn w:val="Normal"/>
    <w:uiPriority w:val="34"/>
    <w:qFormat/>
    <w:rsid w:val="001A2A55"/>
    <w:pPr>
      <w:ind w:left="720"/>
      <w:contextualSpacing/>
    </w:pPr>
  </w:style>
  <w:style w:type="character" w:styleId="IntenseEmphasis">
    <w:name w:val="Intense Emphasis"/>
    <w:basedOn w:val="DefaultParagraphFont"/>
    <w:uiPriority w:val="21"/>
    <w:qFormat/>
    <w:rsid w:val="001A2A55"/>
    <w:rPr>
      <w:i/>
      <w:iCs/>
      <w:color w:val="0F4761" w:themeColor="accent1" w:themeShade="BF"/>
    </w:rPr>
  </w:style>
  <w:style w:type="paragraph" w:styleId="IntenseQuote">
    <w:name w:val="Intense Quote"/>
    <w:basedOn w:val="Normal"/>
    <w:next w:val="Normal"/>
    <w:link w:val="IntenseQuoteChar"/>
    <w:uiPriority w:val="30"/>
    <w:qFormat/>
    <w:rsid w:val="001A2A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2A55"/>
    <w:rPr>
      <w:i/>
      <w:iCs/>
      <w:color w:val="0F4761" w:themeColor="accent1" w:themeShade="BF"/>
    </w:rPr>
  </w:style>
  <w:style w:type="character" w:styleId="IntenseReference">
    <w:name w:val="Intense Reference"/>
    <w:basedOn w:val="DefaultParagraphFont"/>
    <w:uiPriority w:val="32"/>
    <w:qFormat/>
    <w:rsid w:val="001A2A55"/>
    <w:rPr>
      <w:b/>
      <w:bCs/>
      <w:smallCaps/>
      <w:color w:val="0F4761" w:themeColor="accent1" w:themeShade="BF"/>
      <w:spacing w:val="5"/>
    </w:rPr>
  </w:style>
  <w:style w:type="paragraph" w:styleId="NoSpacing">
    <w:name w:val="No Spacing"/>
    <w:link w:val="NoSpacingChar"/>
    <w:uiPriority w:val="1"/>
    <w:qFormat/>
    <w:rsid w:val="001A2A55"/>
    <w:pPr>
      <w:spacing w:after="0" w:line="240" w:lineRule="auto"/>
    </w:pPr>
    <w:rPr>
      <w:kern w:val="0"/>
      <w:sz w:val="22"/>
      <w:szCs w:val="22"/>
      <w14:ligatures w14:val="none"/>
    </w:rPr>
  </w:style>
  <w:style w:type="paragraph" w:customStyle="1" w:styleId="Default">
    <w:name w:val="Default"/>
    <w:rsid w:val="001A2A55"/>
    <w:pPr>
      <w:autoSpaceDE w:val="0"/>
      <w:autoSpaceDN w:val="0"/>
      <w:adjustRightInd w:val="0"/>
      <w:spacing w:after="0" w:line="240" w:lineRule="auto"/>
    </w:pPr>
    <w:rPr>
      <w:rFonts w:ascii="Arial" w:hAnsi="Arial" w:cs="Arial"/>
      <w:color w:val="000000"/>
      <w:kern w:val="0"/>
      <w14:ligatures w14:val="none"/>
    </w:rPr>
  </w:style>
  <w:style w:type="paragraph" w:styleId="NormalWeb">
    <w:name w:val="Normal (Web)"/>
    <w:basedOn w:val="Normal"/>
    <w:uiPriority w:val="99"/>
    <w:unhideWhenUsed/>
    <w:rsid w:val="001A2A55"/>
    <w:pPr>
      <w:spacing w:before="100" w:beforeAutospacing="1" w:after="100" w:afterAutospacing="1" w:line="240" w:lineRule="auto"/>
    </w:pPr>
    <w:rPr>
      <w:rFonts w:ascii="Times New Roman" w:hAnsi="Times New Roman" w:cs="Times New Roman"/>
      <w:sz w:val="24"/>
      <w:szCs w:val="24"/>
      <w:lang w:eastAsia="en-GB"/>
    </w:rPr>
  </w:style>
  <w:style w:type="character" w:styleId="Hyperlink">
    <w:name w:val="Hyperlink"/>
    <w:basedOn w:val="DefaultParagraphFont"/>
    <w:uiPriority w:val="99"/>
    <w:unhideWhenUsed/>
    <w:rsid w:val="001A2A55"/>
    <w:rPr>
      <w:color w:val="467886" w:themeColor="hyperlink"/>
      <w:u w:val="single"/>
    </w:rPr>
  </w:style>
  <w:style w:type="paragraph" w:styleId="Header">
    <w:name w:val="header"/>
    <w:basedOn w:val="Normal"/>
    <w:link w:val="HeaderChar"/>
    <w:uiPriority w:val="99"/>
    <w:unhideWhenUsed/>
    <w:rsid w:val="008342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42F5"/>
    <w:rPr>
      <w:kern w:val="0"/>
      <w:sz w:val="22"/>
      <w:szCs w:val="22"/>
      <w14:ligatures w14:val="none"/>
    </w:rPr>
  </w:style>
  <w:style w:type="paragraph" w:styleId="Footer">
    <w:name w:val="footer"/>
    <w:basedOn w:val="Normal"/>
    <w:link w:val="FooterChar"/>
    <w:uiPriority w:val="99"/>
    <w:unhideWhenUsed/>
    <w:rsid w:val="008342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2F5"/>
    <w:rPr>
      <w:kern w:val="0"/>
      <w:sz w:val="22"/>
      <w:szCs w:val="22"/>
      <w14:ligatures w14:val="none"/>
    </w:rPr>
  </w:style>
  <w:style w:type="paragraph" w:styleId="TOCHeading">
    <w:name w:val="TOC Heading"/>
    <w:basedOn w:val="Heading1"/>
    <w:next w:val="Normal"/>
    <w:uiPriority w:val="39"/>
    <w:unhideWhenUsed/>
    <w:qFormat/>
    <w:rsid w:val="00E0742B"/>
    <w:pPr>
      <w:spacing w:before="240" w:after="0"/>
      <w:outlineLvl w:val="9"/>
    </w:pPr>
    <w:rPr>
      <w:sz w:val="32"/>
      <w:szCs w:val="32"/>
      <w:lang w:val="en-US"/>
    </w:rPr>
  </w:style>
  <w:style w:type="character" w:customStyle="1" w:styleId="NoSpacingChar">
    <w:name w:val="No Spacing Char"/>
    <w:basedOn w:val="DefaultParagraphFont"/>
    <w:link w:val="NoSpacing"/>
    <w:uiPriority w:val="1"/>
    <w:rsid w:val="00E0742B"/>
    <w:rPr>
      <w:kern w:val="0"/>
      <w:sz w:val="22"/>
      <w:szCs w:val="22"/>
      <w14:ligatures w14:val="none"/>
    </w:rPr>
  </w:style>
  <w:style w:type="table" w:styleId="TableGrid">
    <w:name w:val="Table Grid"/>
    <w:basedOn w:val="TableNormal"/>
    <w:uiPriority w:val="39"/>
    <w:rsid w:val="00E56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52D4E"/>
    <w:rPr>
      <w:color w:val="605E5C"/>
      <w:shd w:val="clear" w:color="auto" w:fill="E1DFDD"/>
    </w:rPr>
  </w:style>
  <w:style w:type="paragraph" w:customStyle="1" w:styleId="HeadNum2">
    <w:name w:val="Head Num 2"/>
    <w:basedOn w:val="Normal"/>
    <w:uiPriority w:val="1"/>
    <w:rsid w:val="009032B3"/>
    <w:pPr>
      <w:tabs>
        <w:tab w:val="num" w:pos="720"/>
      </w:tabs>
      <w:spacing w:after="240" w:line="240" w:lineRule="auto"/>
      <w:ind w:left="720" w:hanging="720"/>
      <w:jc w:val="both"/>
    </w:pPr>
    <w:rPr>
      <w:rFonts w:ascii="Trebuchet MS" w:eastAsia="Times New Roman" w:hAnsi="Trebuchet MS"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47475">
      <w:bodyDiv w:val="1"/>
      <w:marLeft w:val="0"/>
      <w:marRight w:val="0"/>
      <w:marTop w:val="0"/>
      <w:marBottom w:val="0"/>
      <w:divBdr>
        <w:top w:val="none" w:sz="0" w:space="0" w:color="auto"/>
        <w:left w:val="none" w:sz="0" w:space="0" w:color="auto"/>
        <w:bottom w:val="none" w:sz="0" w:space="0" w:color="auto"/>
        <w:right w:val="none" w:sz="0" w:space="0" w:color="auto"/>
      </w:divBdr>
    </w:div>
    <w:div w:id="151579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recruitment@hamworthyprimaryschools.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hamworthyprimaryschools.co.uk/vacancie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hamworthyprimaryschools.co.uk"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cb3c44-3972-4929-b6d9-2a051707f931">
      <Terms xmlns="http://schemas.microsoft.com/office/infopath/2007/PartnerControls"/>
    </lcf76f155ced4ddcb4097134ff3c332f>
    <TaxCatchAll xmlns="49fc5d70-f12a-4a3b-b8c9-b44d32de8b0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9B0281-E374-4098-81DF-4FE71920BD62}">
  <ds:schemaRefs>
    <ds:schemaRef ds:uri="http://schemas.microsoft.com/sharepoint/v3/contenttype/forms"/>
  </ds:schemaRefs>
</ds:datastoreItem>
</file>

<file path=customXml/itemProps2.xml><?xml version="1.0" encoding="utf-8"?>
<ds:datastoreItem xmlns:ds="http://schemas.openxmlformats.org/officeDocument/2006/customXml" ds:itemID="{7CFCD8BD-DEF6-401D-AF29-51FBC5E7D408}">
  <ds:schemaRefs>
    <ds:schemaRef ds:uri="http://schemas.openxmlformats.org/officeDocument/2006/bibliography"/>
  </ds:schemaRefs>
</ds:datastoreItem>
</file>

<file path=customXml/itemProps3.xml><?xml version="1.0" encoding="utf-8"?>
<ds:datastoreItem xmlns:ds="http://schemas.openxmlformats.org/officeDocument/2006/customXml" ds:itemID="{50102DC5-5357-44D1-84B9-64647C94DAEE}">
  <ds:schemaRefs>
    <ds:schemaRef ds:uri="http://schemas.microsoft.com/office/2006/metadata/properties"/>
    <ds:schemaRef ds:uri="http://schemas.microsoft.com/office/infopath/2007/PartnerControls"/>
    <ds:schemaRef ds:uri="14100edb-a207-4756-a36a-4a36385146fc"/>
    <ds:schemaRef ds:uri="231da159-6f5f-4059-ba97-d03651e0b380"/>
  </ds:schemaRefs>
</ds:datastoreItem>
</file>

<file path=customXml/itemProps4.xml><?xml version="1.0" encoding="utf-8"?>
<ds:datastoreItem xmlns:ds="http://schemas.openxmlformats.org/officeDocument/2006/customXml" ds:itemID="{2605504C-8A86-496A-8077-9C692AEAF51D}"/>
</file>

<file path=docProps/app.xml><?xml version="1.0" encoding="utf-8"?>
<Properties xmlns="http://schemas.openxmlformats.org/officeDocument/2006/extended-properties" xmlns:vt="http://schemas.openxmlformats.org/officeDocument/2006/docPropsVTypes">
  <Template>Normal</Template>
  <TotalTime>30</TotalTime>
  <Pages>4</Pages>
  <Words>1079</Words>
  <Characters>6155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Jones</dc:creator>
  <cp:keywords/>
  <dc:description/>
  <cp:lastModifiedBy>Anna Moore</cp:lastModifiedBy>
  <cp:revision>48</cp:revision>
  <cp:lastPrinted>2025-07-09T13:00:00Z</cp:lastPrinted>
  <dcterms:created xsi:type="dcterms:W3CDTF">2026-03-09T10:01:00Z</dcterms:created>
  <dcterms:modified xsi:type="dcterms:W3CDTF">2026-10-21T15:05:00Z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MediaServiceImageTags">
    <vt:lpwstr/>
  </property>
</Properties>
</file>